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82BF" w14:textId="77777777" w:rsidR="00833AC9" w:rsidRPr="00C812F9" w:rsidRDefault="009B2D10" w:rsidP="00833AC9">
      <w:pPr>
        <w:pStyle w:val="NoSpacing"/>
        <w:jc w:val="center"/>
        <w:rPr>
          <w:rFonts w:asciiTheme="majorHAnsi" w:eastAsia="Times New Roman" w:hAnsiTheme="majorHAnsi" w:cs="Calibri"/>
          <w:b/>
          <w:color w:val="000000"/>
          <w:sz w:val="28"/>
          <w:szCs w:val="28"/>
        </w:rPr>
      </w:pPr>
      <w:r w:rsidRPr="00C812F9">
        <w:rPr>
          <w:rFonts w:asciiTheme="majorHAnsi" w:eastAsia="Times New Roman" w:hAnsiTheme="majorHAnsi" w:cs="Calibri"/>
          <w:b/>
          <w:color w:val="000000"/>
          <w:sz w:val="28"/>
          <w:szCs w:val="28"/>
        </w:rPr>
        <w:t>NOTICE</w:t>
      </w:r>
      <w:r w:rsidR="00833AC9" w:rsidRPr="00C812F9">
        <w:rPr>
          <w:rFonts w:asciiTheme="majorHAnsi" w:eastAsia="Times New Roman" w:hAnsiTheme="majorHAnsi" w:cs="Calibri"/>
          <w:b/>
          <w:color w:val="000000"/>
          <w:sz w:val="28"/>
          <w:szCs w:val="28"/>
        </w:rPr>
        <w:t xml:space="preserve"> </w:t>
      </w:r>
      <w:r w:rsidR="007468E3" w:rsidRPr="00C812F9">
        <w:rPr>
          <w:rFonts w:asciiTheme="majorHAnsi" w:eastAsia="Times New Roman" w:hAnsiTheme="majorHAnsi" w:cs="Calibri"/>
          <w:b/>
          <w:color w:val="000000"/>
          <w:sz w:val="28"/>
          <w:szCs w:val="28"/>
        </w:rPr>
        <w:t>OF</w:t>
      </w:r>
      <w:r w:rsidR="00D35188" w:rsidRPr="00C812F9">
        <w:rPr>
          <w:rFonts w:asciiTheme="majorHAnsi" w:eastAsia="Times New Roman" w:hAnsiTheme="majorHAnsi" w:cs="Calibri"/>
          <w:b/>
          <w:color w:val="000000"/>
          <w:sz w:val="28"/>
          <w:szCs w:val="28"/>
        </w:rPr>
        <w:t xml:space="preserve"> </w:t>
      </w:r>
      <w:r w:rsidR="00833AC9" w:rsidRPr="00C812F9">
        <w:rPr>
          <w:rFonts w:asciiTheme="majorHAnsi" w:eastAsia="Times New Roman" w:hAnsiTheme="majorHAnsi" w:cs="Calibri"/>
          <w:b/>
          <w:color w:val="000000"/>
          <w:sz w:val="28"/>
          <w:szCs w:val="28"/>
        </w:rPr>
        <w:t xml:space="preserve">MEETING </w:t>
      </w:r>
      <w:r w:rsidR="00D35188" w:rsidRPr="00C812F9">
        <w:rPr>
          <w:rFonts w:asciiTheme="majorHAnsi" w:eastAsia="Times New Roman" w:hAnsiTheme="majorHAnsi" w:cs="Calibri"/>
          <w:b/>
          <w:color w:val="000000"/>
          <w:sz w:val="28"/>
          <w:szCs w:val="28"/>
        </w:rPr>
        <w:t>AND AGENDA</w:t>
      </w:r>
    </w:p>
    <w:p w14:paraId="760AD338" w14:textId="77777777" w:rsidR="00833AC9" w:rsidRPr="00C812F9" w:rsidRDefault="00833AC9" w:rsidP="00833AC9">
      <w:pPr>
        <w:pStyle w:val="NoSpacing"/>
        <w:jc w:val="center"/>
        <w:rPr>
          <w:rFonts w:asciiTheme="majorHAnsi" w:eastAsia="Times New Roman" w:hAnsiTheme="majorHAnsi" w:cs="Calibri"/>
          <w:bCs/>
          <w:color w:val="000000"/>
          <w:sz w:val="28"/>
          <w:szCs w:val="28"/>
        </w:rPr>
      </w:pPr>
      <w:r w:rsidRPr="00C812F9">
        <w:rPr>
          <w:rFonts w:asciiTheme="majorHAnsi" w:eastAsia="Times New Roman" w:hAnsiTheme="majorHAnsi" w:cs="Calibri"/>
          <w:bCs/>
          <w:color w:val="000000"/>
          <w:sz w:val="28"/>
          <w:szCs w:val="28"/>
        </w:rPr>
        <w:t xml:space="preserve">THE BOARD OF TRUSTEES </w:t>
      </w:r>
      <w:r w:rsidR="003A63EE" w:rsidRPr="00C812F9">
        <w:rPr>
          <w:rFonts w:asciiTheme="majorHAnsi" w:eastAsia="Times New Roman" w:hAnsiTheme="majorHAnsi" w:cs="Calibri"/>
          <w:bCs/>
          <w:color w:val="000000"/>
          <w:sz w:val="28"/>
          <w:szCs w:val="28"/>
        </w:rPr>
        <w:t>FOR</w:t>
      </w:r>
      <w:r w:rsidRPr="00C812F9">
        <w:rPr>
          <w:rFonts w:asciiTheme="majorHAnsi" w:eastAsia="Times New Roman" w:hAnsiTheme="majorHAnsi" w:cs="Calibri"/>
          <w:bCs/>
          <w:color w:val="000000"/>
          <w:sz w:val="28"/>
          <w:szCs w:val="28"/>
        </w:rPr>
        <w:t xml:space="preserve"> THE</w:t>
      </w:r>
    </w:p>
    <w:p w14:paraId="1855F286" w14:textId="77777777" w:rsidR="00833AC9" w:rsidRPr="00C812F9" w:rsidRDefault="00833AC9" w:rsidP="00833AC9">
      <w:pPr>
        <w:pStyle w:val="NoSpacing"/>
        <w:jc w:val="center"/>
        <w:rPr>
          <w:rFonts w:asciiTheme="majorHAnsi" w:eastAsia="Times New Roman" w:hAnsiTheme="majorHAnsi" w:cs="Calibri"/>
          <w:b/>
          <w:color w:val="000000"/>
          <w:sz w:val="28"/>
          <w:szCs w:val="28"/>
        </w:rPr>
      </w:pPr>
      <w:r w:rsidRPr="00C812F9">
        <w:rPr>
          <w:rFonts w:asciiTheme="majorHAnsi" w:eastAsia="Times New Roman" w:hAnsiTheme="majorHAnsi" w:cs="Calibri"/>
          <w:b/>
          <w:color w:val="000000"/>
          <w:sz w:val="28"/>
          <w:szCs w:val="28"/>
        </w:rPr>
        <w:t xml:space="preserve">TOWN OF WEST SILOAM SPRINGS </w:t>
      </w:r>
    </w:p>
    <w:p w14:paraId="3445B6CD" w14:textId="437736F8" w:rsidR="00833AC9" w:rsidRPr="00C812F9" w:rsidRDefault="009E7D4E" w:rsidP="00833AC9">
      <w:pPr>
        <w:pStyle w:val="NoSpacing"/>
        <w:pBdr>
          <w:bottom w:val="single" w:sz="12" w:space="1" w:color="auto"/>
        </w:pBdr>
        <w:jc w:val="center"/>
        <w:rPr>
          <w:rFonts w:asciiTheme="majorHAnsi" w:eastAsia="Times New Roman" w:hAnsiTheme="majorHAnsi" w:cs="Calibri"/>
          <w:bCs/>
          <w:color w:val="000000"/>
          <w:sz w:val="28"/>
          <w:szCs w:val="28"/>
        </w:rPr>
      </w:pPr>
      <w:r>
        <w:rPr>
          <w:rFonts w:asciiTheme="majorHAnsi" w:eastAsia="Times New Roman" w:hAnsiTheme="majorHAnsi" w:cs="Calibri"/>
          <w:b/>
          <w:color w:val="000000"/>
          <w:sz w:val="28"/>
          <w:szCs w:val="28"/>
        </w:rPr>
        <w:t>MONDAY</w:t>
      </w:r>
      <w:r w:rsidR="00D70B26">
        <w:rPr>
          <w:rFonts w:asciiTheme="majorHAnsi" w:eastAsia="Times New Roman" w:hAnsiTheme="majorHAnsi" w:cs="Calibri"/>
          <w:bCs/>
          <w:color w:val="000000"/>
          <w:sz w:val="28"/>
          <w:szCs w:val="28"/>
        </w:rPr>
        <w:t xml:space="preserve">, </w:t>
      </w:r>
      <w:r w:rsidR="006900FE">
        <w:rPr>
          <w:rFonts w:asciiTheme="majorHAnsi" w:eastAsia="Times New Roman" w:hAnsiTheme="majorHAnsi" w:cs="Calibri"/>
          <w:bCs/>
          <w:color w:val="000000"/>
          <w:sz w:val="28"/>
          <w:szCs w:val="28"/>
        </w:rPr>
        <w:t>JUNE</w:t>
      </w:r>
      <w:r w:rsidR="00827F2C">
        <w:rPr>
          <w:rFonts w:asciiTheme="majorHAnsi" w:eastAsia="Times New Roman" w:hAnsiTheme="majorHAnsi" w:cs="Calibri"/>
          <w:bCs/>
          <w:color w:val="000000"/>
          <w:sz w:val="28"/>
          <w:szCs w:val="28"/>
        </w:rPr>
        <w:t xml:space="preserve"> </w:t>
      </w:r>
      <w:r w:rsidR="00055309">
        <w:rPr>
          <w:rFonts w:asciiTheme="majorHAnsi" w:eastAsia="Times New Roman" w:hAnsiTheme="majorHAnsi" w:cs="Calibri"/>
          <w:bCs/>
          <w:color w:val="000000"/>
          <w:sz w:val="28"/>
          <w:szCs w:val="28"/>
        </w:rPr>
        <w:t>17</w:t>
      </w:r>
      <w:r w:rsidR="00B156DF">
        <w:rPr>
          <w:rFonts w:asciiTheme="majorHAnsi" w:eastAsia="Times New Roman" w:hAnsiTheme="majorHAnsi" w:cs="Calibri"/>
          <w:bCs/>
          <w:color w:val="000000"/>
          <w:sz w:val="28"/>
          <w:szCs w:val="28"/>
        </w:rPr>
        <w:t>, 202</w:t>
      </w:r>
      <w:r w:rsidR="00055309">
        <w:rPr>
          <w:rFonts w:asciiTheme="majorHAnsi" w:eastAsia="Times New Roman" w:hAnsiTheme="majorHAnsi" w:cs="Calibri"/>
          <w:bCs/>
          <w:color w:val="000000"/>
          <w:sz w:val="28"/>
          <w:szCs w:val="28"/>
        </w:rPr>
        <w:t>4</w:t>
      </w:r>
      <w:r w:rsidR="00D5088D">
        <w:rPr>
          <w:rFonts w:asciiTheme="majorHAnsi" w:eastAsia="Times New Roman" w:hAnsiTheme="majorHAnsi" w:cs="Calibri"/>
          <w:bCs/>
          <w:color w:val="000000"/>
          <w:sz w:val="28"/>
          <w:szCs w:val="28"/>
        </w:rPr>
        <w:t>,</w:t>
      </w:r>
      <w:r w:rsidR="00DE384A">
        <w:rPr>
          <w:rFonts w:asciiTheme="majorHAnsi" w:eastAsia="Times New Roman" w:hAnsiTheme="majorHAnsi" w:cs="Calibri"/>
          <w:bCs/>
          <w:color w:val="000000"/>
          <w:sz w:val="28"/>
          <w:szCs w:val="28"/>
        </w:rPr>
        <w:t xml:space="preserve"> </w:t>
      </w:r>
      <w:r w:rsidR="00DE384A" w:rsidRPr="00C812F9">
        <w:rPr>
          <w:rFonts w:asciiTheme="majorHAnsi" w:eastAsia="Times New Roman" w:hAnsiTheme="majorHAnsi" w:cs="Calibri"/>
          <w:bCs/>
          <w:color w:val="000000"/>
          <w:sz w:val="28"/>
          <w:szCs w:val="28"/>
        </w:rPr>
        <w:t>AT</w:t>
      </w:r>
      <w:r w:rsidR="00E11B77" w:rsidRPr="00C812F9">
        <w:rPr>
          <w:rFonts w:asciiTheme="majorHAnsi" w:eastAsia="Times New Roman" w:hAnsiTheme="majorHAnsi" w:cs="Calibri"/>
          <w:bCs/>
          <w:color w:val="000000"/>
          <w:sz w:val="28"/>
          <w:szCs w:val="28"/>
        </w:rPr>
        <w:t xml:space="preserve"> </w:t>
      </w:r>
      <w:r w:rsidR="00D70B26">
        <w:rPr>
          <w:rFonts w:asciiTheme="majorHAnsi" w:eastAsia="Times New Roman" w:hAnsiTheme="majorHAnsi" w:cs="Calibri"/>
          <w:bCs/>
          <w:color w:val="000000"/>
          <w:sz w:val="28"/>
          <w:szCs w:val="28"/>
        </w:rPr>
        <w:t>6</w:t>
      </w:r>
      <w:r w:rsidR="00E11B77" w:rsidRPr="00C812F9">
        <w:rPr>
          <w:rFonts w:asciiTheme="majorHAnsi" w:eastAsia="Times New Roman" w:hAnsiTheme="majorHAnsi" w:cs="Calibri"/>
          <w:bCs/>
          <w:color w:val="000000"/>
          <w:sz w:val="28"/>
          <w:szCs w:val="28"/>
        </w:rPr>
        <w:t>:00 PM</w:t>
      </w:r>
    </w:p>
    <w:p w14:paraId="7182B22F" w14:textId="77777777" w:rsidR="002B4AAF" w:rsidRDefault="002B4AAF" w:rsidP="00072C09">
      <w:pPr>
        <w:pStyle w:val="NoSpacing"/>
        <w:pBdr>
          <w:bottom w:val="single" w:sz="12" w:space="1" w:color="auto"/>
        </w:pBdr>
        <w:ind w:left="0" w:firstLine="0"/>
        <w:rPr>
          <w:rFonts w:asciiTheme="majorHAnsi" w:eastAsia="Times New Roman" w:hAnsiTheme="majorHAnsi" w:cstheme="minorHAnsi"/>
          <w:bCs/>
          <w:color w:val="000000"/>
        </w:rPr>
      </w:pPr>
    </w:p>
    <w:p w14:paraId="3DFA9B80" w14:textId="77777777" w:rsidR="004A4500" w:rsidRDefault="004A4500" w:rsidP="004A4500">
      <w:pPr>
        <w:pStyle w:val="NoSpacing"/>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NAME OF </w:t>
      </w:r>
    </w:p>
    <w:p w14:paraId="522C6307" w14:textId="77777777" w:rsidR="004A4500" w:rsidRDefault="004A4500" w:rsidP="004A4500">
      <w:pPr>
        <w:pStyle w:val="NoSpacing"/>
        <w:ind w:left="2160" w:hanging="2160"/>
        <w:rPr>
          <w:rFonts w:asciiTheme="majorHAnsi" w:eastAsia="Times New Roman" w:hAnsiTheme="majorHAnsi" w:cstheme="minorHAnsi"/>
          <w:bCs/>
          <w:color w:val="000000"/>
        </w:rPr>
      </w:pPr>
      <w:r>
        <w:rPr>
          <w:rFonts w:asciiTheme="majorHAnsi" w:eastAsia="Times New Roman" w:hAnsiTheme="majorHAnsi" w:cstheme="minorHAnsi"/>
          <w:bCs/>
          <w:color w:val="000000"/>
        </w:rPr>
        <w:t>PUBLIC BODY:</w:t>
      </w:r>
      <w:r>
        <w:rPr>
          <w:rFonts w:asciiTheme="majorHAnsi" w:eastAsia="Times New Roman" w:hAnsiTheme="majorHAnsi" w:cstheme="minorHAnsi"/>
          <w:bCs/>
          <w:color w:val="000000"/>
        </w:rPr>
        <w:tab/>
      </w:r>
      <w:r>
        <w:rPr>
          <w:rFonts w:asciiTheme="majorHAnsi" w:eastAsia="Times New Roman" w:hAnsiTheme="majorHAnsi" w:cstheme="minorHAnsi"/>
          <w:b/>
          <w:color w:val="000000"/>
        </w:rPr>
        <w:t>BOARD OF TRUSTEES FOR THE</w:t>
      </w:r>
      <w:r w:rsidRPr="009275F6">
        <w:rPr>
          <w:rFonts w:asciiTheme="majorHAnsi" w:eastAsia="Times New Roman" w:hAnsiTheme="majorHAnsi" w:cstheme="minorHAnsi"/>
          <w:b/>
          <w:color w:val="000000"/>
        </w:rPr>
        <w:t xml:space="preserve"> TOWN OF WEST SILOAM SPRINGS, OKLAHOMA</w:t>
      </w:r>
    </w:p>
    <w:p w14:paraId="0BDFE21B" w14:textId="77777777" w:rsidR="004A4500" w:rsidRDefault="004A4500" w:rsidP="004A4500">
      <w:pPr>
        <w:pStyle w:val="NoSpacing"/>
        <w:rPr>
          <w:rFonts w:asciiTheme="majorHAnsi" w:eastAsia="Times New Roman" w:hAnsiTheme="majorHAnsi" w:cstheme="minorHAnsi"/>
          <w:bCs/>
          <w:color w:val="000000"/>
        </w:rPr>
      </w:pPr>
    </w:p>
    <w:p w14:paraId="26F1E221" w14:textId="3D0F2AB6" w:rsidR="004A4500" w:rsidRPr="009D2CBF" w:rsidRDefault="004A4500" w:rsidP="004A4500">
      <w:pPr>
        <w:pStyle w:val="NoSpacing"/>
        <w:rPr>
          <w:rFonts w:asciiTheme="majorHAnsi" w:eastAsia="Times New Roman" w:hAnsiTheme="majorHAnsi" w:cstheme="minorHAnsi"/>
          <w:b/>
          <w:color w:val="000000"/>
        </w:rPr>
      </w:pPr>
      <w:r w:rsidRPr="00DB1ACF">
        <w:rPr>
          <w:rFonts w:asciiTheme="majorHAnsi" w:eastAsia="Times New Roman" w:hAnsiTheme="majorHAnsi" w:cstheme="minorHAnsi"/>
          <w:bCs/>
          <w:color w:val="000000"/>
        </w:rPr>
        <w:t>DATE:</w:t>
      </w:r>
      <w:r w:rsidRPr="00DB1ACF">
        <w:rPr>
          <w:rFonts w:asciiTheme="majorHAnsi" w:eastAsia="Times New Roman" w:hAnsiTheme="majorHAnsi" w:cstheme="minorHAnsi"/>
          <w:bCs/>
          <w:color w:val="000000"/>
        </w:rPr>
        <w:tab/>
      </w:r>
      <w:r w:rsidRPr="00DB1ACF">
        <w:rPr>
          <w:rFonts w:asciiTheme="majorHAnsi" w:eastAsia="Times New Roman" w:hAnsiTheme="majorHAnsi" w:cstheme="minorHAnsi"/>
          <w:bCs/>
          <w:color w:val="000000"/>
        </w:rPr>
        <w:tab/>
      </w:r>
      <w:r>
        <w:rPr>
          <w:rFonts w:asciiTheme="majorHAnsi" w:eastAsia="Times New Roman" w:hAnsiTheme="majorHAnsi" w:cstheme="minorHAnsi"/>
          <w:bCs/>
          <w:color w:val="000000"/>
        </w:rPr>
        <w:tab/>
      </w:r>
      <w:r w:rsidR="007853E4">
        <w:rPr>
          <w:rFonts w:asciiTheme="majorHAnsi" w:eastAsia="Times New Roman" w:hAnsiTheme="majorHAnsi" w:cstheme="minorHAnsi"/>
          <w:b/>
          <w:color w:val="000000"/>
        </w:rPr>
        <w:t>MON</w:t>
      </w:r>
      <w:r w:rsidR="006900FE">
        <w:rPr>
          <w:rFonts w:asciiTheme="majorHAnsi" w:eastAsia="Times New Roman" w:hAnsiTheme="majorHAnsi" w:cstheme="minorHAnsi"/>
          <w:b/>
          <w:color w:val="000000"/>
        </w:rPr>
        <w:t>DAY</w:t>
      </w:r>
      <w:r w:rsidR="008F3A41">
        <w:rPr>
          <w:rFonts w:asciiTheme="majorHAnsi" w:eastAsia="Times New Roman" w:hAnsiTheme="majorHAnsi" w:cstheme="minorHAnsi"/>
          <w:b/>
          <w:color w:val="000000"/>
        </w:rPr>
        <w:t xml:space="preserve">, </w:t>
      </w:r>
      <w:r w:rsidR="006900FE">
        <w:rPr>
          <w:rFonts w:asciiTheme="majorHAnsi" w:eastAsia="Times New Roman" w:hAnsiTheme="majorHAnsi" w:cstheme="minorHAnsi"/>
          <w:b/>
          <w:color w:val="000000"/>
        </w:rPr>
        <w:t xml:space="preserve">JUNE </w:t>
      </w:r>
      <w:r w:rsidR="00055309">
        <w:rPr>
          <w:rFonts w:asciiTheme="majorHAnsi" w:eastAsia="Times New Roman" w:hAnsiTheme="majorHAnsi" w:cstheme="minorHAnsi"/>
          <w:b/>
          <w:color w:val="000000"/>
        </w:rPr>
        <w:t>17</w:t>
      </w:r>
      <w:r w:rsidR="00665313">
        <w:rPr>
          <w:rFonts w:asciiTheme="majorHAnsi" w:eastAsia="Times New Roman" w:hAnsiTheme="majorHAnsi" w:cstheme="minorHAnsi"/>
          <w:b/>
          <w:color w:val="000000"/>
        </w:rPr>
        <w:t>, 202</w:t>
      </w:r>
      <w:r w:rsidR="00055309">
        <w:rPr>
          <w:rFonts w:asciiTheme="majorHAnsi" w:eastAsia="Times New Roman" w:hAnsiTheme="majorHAnsi" w:cstheme="minorHAnsi"/>
          <w:b/>
          <w:color w:val="000000"/>
        </w:rPr>
        <w:t>4</w:t>
      </w:r>
    </w:p>
    <w:p w14:paraId="287CC7EF" w14:textId="77777777" w:rsidR="004A4500" w:rsidRPr="00DB1ACF" w:rsidRDefault="004A4500" w:rsidP="004A4500">
      <w:pPr>
        <w:pStyle w:val="NoSpacing"/>
        <w:rPr>
          <w:rFonts w:asciiTheme="majorHAnsi" w:eastAsia="Times New Roman" w:hAnsiTheme="majorHAnsi" w:cstheme="minorHAnsi"/>
          <w:bCs/>
          <w:color w:val="000000"/>
        </w:rPr>
      </w:pPr>
    </w:p>
    <w:p w14:paraId="560EDB4A" w14:textId="77777777" w:rsidR="004A4500" w:rsidRPr="00D2191D" w:rsidRDefault="004A4500" w:rsidP="004A4500">
      <w:pPr>
        <w:pStyle w:val="NoSpacing"/>
        <w:rPr>
          <w:rFonts w:asciiTheme="majorHAnsi" w:eastAsia="Times New Roman" w:hAnsiTheme="majorHAnsi" w:cstheme="minorHAnsi"/>
          <w:b/>
          <w:color w:val="000000"/>
        </w:rPr>
      </w:pPr>
      <w:r w:rsidRPr="00DB1ACF">
        <w:rPr>
          <w:rFonts w:asciiTheme="majorHAnsi" w:eastAsia="Times New Roman" w:hAnsiTheme="majorHAnsi" w:cstheme="minorHAnsi"/>
          <w:bCs/>
          <w:color w:val="000000"/>
        </w:rPr>
        <w:t>TIME:</w:t>
      </w:r>
      <w:r w:rsidRPr="00DB1ACF">
        <w:rPr>
          <w:rFonts w:asciiTheme="majorHAnsi" w:eastAsia="Times New Roman" w:hAnsiTheme="majorHAnsi" w:cstheme="minorHAnsi"/>
          <w:bCs/>
          <w:color w:val="000000"/>
        </w:rPr>
        <w:tab/>
      </w:r>
      <w:r w:rsidRPr="00DB1ACF">
        <w:rPr>
          <w:rFonts w:asciiTheme="majorHAnsi" w:eastAsia="Times New Roman" w:hAnsiTheme="majorHAnsi" w:cstheme="minorHAnsi"/>
          <w:bCs/>
          <w:color w:val="000000"/>
        </w:rPr>
        <w:tab/>
      </w:r>
      <w:r>
        <w:rPr>
          <w:rFonts w:asciiTheme="majorHAnsi" w:eastAsia="Times New Roman" w:hAnsiTheme="majorHAnsi" w:cstheme="minorHAnsi"/>
          <w:bCs/>
          <w:color w:val="000000"/>
        </w:rPr>
        <w:tab/>
      </w:r>
      <w:r>
        <w:rPr>
          <w:rFonts w:asciiTheme="majorHAnsi" w:eastAsia="Times New Roman" w:hAnsiTheme="majorHAnsi" w:cstheme="minorHAnsi"/>
          <w:bCs/>
          <w:color w:val="000000"/>
        </w:rPr>
        <w:tab/>
      </w:r>
      <w:r w:rsidRPr="00D2191D">
        <w:rPr>
          <w:rFonts w:asciiTheme="majorHAnsi" w:eastAsia="Times New Roman" w:hAnsiTheme="majorHAnsi" w:cstheme="minorHAnsi"/>
          <w:b/>
          <w:color w:val="000000"/>
        </w:rPr>
        <w:t>6:00 p.m.</w:t>
      </w:r>
    </w:p>
    <w:p w14:paraId="12FF79F5" w14:textId="77777777" w:rsidR="004A4500" w:rsidRPr="00DB1ACF" w:rsidRDefault="004A4500" w:rsidP="004A4500">
      <w:pPr>
        <w:pStyle w:val="NoSpacing"/>
        <w:ind w:left="1296" w:firstLine="144"/>
        <w:rPr>
          <w:rFonts w:asciiTheme="majorHAnsi" w:eastAsia="Times New Roman" w:hAnsiTheme="majorHAnsi" w:cstheme="minorHAnsi"/>
          <w:bCs/>
          <w:color w:val="000000"/>
        </w:rPr>
      </w:pPr>
    </w:p>
    <w:p w14:paraId="6DF657D6" w14:textId="77777777" w:rsidR="004A4500" w:rsidRDefault="004A4500" w:rsidP="004A4500">
      <w:pPr>
        <w:pStyle w:val="NoSpacing"/>
        <w:pBdr>
          <w:bottom w:val="single" w:sz="12" w:space="1" w:color="auto"/>
        </w:pBdr>
        <w:ind w:left="2160" w:hanging="2160"/>
        <w:rPr>
          <w:rFonts w:asciiTheme="majorHAnsi" w:eastAsia="Times New Roman" w:hAnsiTheme="majorHAnsi" w:cstheme="minorHAnsi"/>
          <w:b/>
          <w:color w:val="000000"/>
        </w:rPr>
      </w:pPr>
      <w:r w:rsidRPr="00DB1ACF">
        <w:rPr>
          <w:rFonts w:asciiTheme="majorHAnsi" w:eastAsia="Times New Roman" w:hAnsiTheme="majorHAnsi" w:cstheme="minorHAnsi"/>
          <w:bCs/>
          <w:color w:val="000000"/>
        </w:rPr>
        <w:t>LOCATION:</w:t>
      </w:r>
      <w:r w:rsidRPr="00DB1ACF">
        <w:rPr>
          <w:rFonts w:asciiTheme="majorHAnsi" w:eastAsia="Times New Roman" w:hAnsiTheme="majorHAnsi" w:cstheme="minorHAnsi"/>
          <w:bCs/>
          <w:color w:val="000000"/>
        </w:rPr>
        <w:tab/>
      </w:r>
      <w:r w:rsidRPr="00D2191D">
        <w:rPr>
          <w:rFonts w:asciiTheme="majorHAnsi" w:eastAsia="Times New Roman" w:hAnsiTheme="majorHAnsi" w:cstheme="minorHAnsi"/>
          <w:b/>
          <w:color w:val="000000"/>
        </w:rPr>
        <w:t>West Siloam Springs Town Hall, Conference Room, 4880 Cedar Drive, Colcord, OK 74338</w:t>
      </w:r>
    </w:p>
    <w:p w14:paraId="1E94908D" w14:textId="77777777" w:rsidR="00DA568B" w:rsidRDefault="00DA568B" w:rsidP="004A4500">
      <w:pPr>
        <w:pStyle w:val="NoSpacing"/>
        <w:pBdr>
          <w:bottom w:val="single" w:sz="12" w:space="1" w:color="auto"/>
        </w:pBdr>
        <w:ind w:left="2160" w:hanging="2160"/>
        <w:rPr>
          <w:rFonts w:asciiTheme="majorHAnsi" w:eastAsia="Times New Roman" w:hAnsiTheme="majorHAnsi" w:cstheme="minorHAnsi"/>
          <w:bCs/>
          <w:color w:val="000000"/>
        </w:rPr>
      </w:pPr>
    </w:p>
    <w:p w14:paraId="447A229A" w14:textId="52617F80" w:rsidR="00DA568B" w:rsidRDefault="00DA568B" w:rsidP="00DA568B">
      <w:pPr>
        <w:pStyle w:val="NoSpacing"/>
        <w:pBdr>
          <w:bottom w:val="single" w:sz="12" w:space="1" w:color="auto"/>
        </w:pBdr>
        <w:rPr>
          <w:rFonts w:asciiTheme="majorHAnsi" w:eastAsia="Times New Roman" w:hAnsiTheme="majorHAnsi" w:cstheme="minorHAnsi"/>
          <w:bCs/>
          <w:color w:val="000000"/>
        </w:rPr>
      </w:pPr>
      <w:r>
        <w:rPr>
          <w:rFonts w:asciiTheme="majorHAnsi" w:eastAsia="Times New Roman" w:hAnsiTheme="majorHAnsi" w:cstheme="minorHAnsi"/>
          <w:bCs/>
          <w:color w:val="000000"/>
        </w:rPr>
        <w:t>TYPE OF MEETING:       Regular Meeting (</w:t>
      </w:r>
      <w:r w:rsidR="00D70B26">
        <w:rPr>
          <w:rFonts w:asciiTheme="majorHAnsi" w:eastAsia="Times New Roman" w:hAnsiTheme="majorHAnsi" w:cstheme="minorHAnsi"/>
          <w:bCs/>
          <w:color w:val="000000"/>
        </w:rPr>
        <w:t>x</w:t>
      </w:r>
      <w:r>
        <w:rPr>
          <w:rFonts w:asciiTheme="majorHAnsi" w:eastAsia="Times New Roman" w:hAnsiTheme="majorHAnsi" w:cstheme="minorHAnsi"/>
          <w:bCs/>
          <w:color w:val="000000"/>
        </w:rPr>
        <w:t>) Rescheduled Regular Meeting ( )</w:t>
      </w:r>
    </w:p>
    <w:p w14:paraId="1C8E3C53" w14:textId="77777777" w:rsidR="00DA568B" w:rsidRDefault="00DA568B" w:rsidP="00DA568B">
      <w:pPr>
        <w:pStyle w:val="NoSpacing"/>
        <w:pBdr>
          <w:bottom w:val="single" w:sz="12" w:space="1" w:color="auto"/>
        </w:pBdr>
        <w:ind w:left="0" w:firstLine="576"/>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                                 Special Meeting (  ) Continued or Rescheduled Meeting ( )</w:t>
      </w:r>
    </w:p>
    <w:p w14:paraId="17ACEF7B" w14:textId="77777777" w:rsidR="00DA568B" w:rsidRPr="00DB1ACF" w:rsidRDefault="00DA568B" w:rsidP="00DA568B">
      <w:pPr>
        <w:pStyle w:val="NoSpacing"/>
        <w:pBdr>
          <w:bottom w:val="single" w:sz="12" w:space="1" w:color="auto"/>
        </w:pBdr>
        <w:ind w:left="0" w:firstLine="0"/>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 </w:t>
      </w:r>
      <w:r>
        <w:rPr>
          <w:rFonts w:asciiTheme="majorHAnsi" w:eastAsia="Times New Roman" w:hAnsiTheme="majorHAnsi" w:cstheme="minorHAnsi"/>
          <w:bCs/>
          <w:color w:val="000000"/>
        </w:rPr>
        <w:tab/>
      </w:r>
      <w:r>
        <w:rPr>
          <w:rFonts w:asciiTheme="majorHAnsi" w:eastAsia="Times New Roman" w:hAnsiTheme="majorHAnsi" w:cstheme="minorHAnsi"/>
          <w:bCs/>
          <w:color w:val="000000"/>
        </w:rPr>
        <w:tab/>
      </w:r>
      <w:r>
        <w:rPr>
          <w:rFonts w:asciiTheme="majorHAnsi" w:eastAsia="Times New Roman" w:hAnsiTheme="majorHAnsi" w:cstheme="minorHAnsi"/>
          <w:bCs/>
          <w:color w:val="000000"/>
        </w:rPr>
        <w:tab/>
        <w:t>Emergency Meeting ( )</w:t>
      </w:r>
    </w:p>
    <w:p w14:paraId="606C056B" w14:textId="77777777" w:rsidR="00383F90" w:rsidRDefault="00383F90" w:rsidP="00C12C30">
      <w:pPr>
        <w:spacing w:after="0"/>
        <w:rPr>
          <w:rFonts w:asciiTheme="majorHAnsi" w:hAnsiTheme="majorHAnsi"/>
        </w:rPr>
      </w:pPr>
    </w:p>
    <w:p w14:paraId="2B18BB81" w14:textId="77777777" w:rsidR="009B2D10" w:rsidRPr="00EC3786" w:rsidRDefault="009B2D10" w:rsidP="009B2D10">
      <w:pPr>
        <w:spacing w:after="0"/>
        <w:jc w:val="center"/>
        <w:rPr>
          <w:rFonts w:ascii="Cambria" w:hAnsi="Cambria"/>
          <w:b/>
          <w:bCs/>
          <w:sz w:val="24"/>
          <w:szCs w:val="24"/>
          <w:u w:val="single"/>
        </w:rPr>
      </w:pPr>
      <w:r w:rsidRPr="00EC3786">
        <w:rPr>
          <w:rFonts w:ascii="Cambria" w:hAnsi="Cambria"/>
          <w:b/>
          <w:bCs/>
          <w:sz w:val="24"/>
          <w:szCs w:val="24"/>
          <w:u w:val="single"/>
        </w:rPr>
        <w:t>AGENDA</w:t>
      </w:r>
    </w:p>
    <w:p w14:paraId="6EDE1156" w14:textId="77777777" w:rsidR="00833AC9" w:rsidRPr="00EC3786" w:rsidRDefault="00833AC9" w:rsidP="00833AC9">
      <w:pPr>
        <w:pStyle w:val="NoSpacing"/>
        <w:ind w:left="0" w:firstLine="0"/>
        <w:rPr>
          <w:rFonts w:ascii="Cambria" w:eastAsia="Times New Roman" w:hAnsi="Cambria" w:cs="Calibri"/>
          <w:bCs/>
          <w:color w:val="000000"/>
          <w:sz w:val="24"/>
          <w:szCs w:val="24"/>
        </w:rPr>
      </w:pPr>
    </w:p>
    <w:p w14:paraId="584C0966" w14:textId="77777777" w:rsidR="00833AC9" w:rsidRPr="00F5047E" w:rsidRDefault="00F96907" w:rsidP="008643CA">
      <w:pPr>
        <w:pStyle w:val="NoSpacing"/>
        <w:numPr>
          <w:ilvl w:val="0"/>
          <w:numId w:val="26"/>
        </w:numPr>
        <w:tabs>
          <w:tab w:val="left" w:pos="360"/>
        </w:tabs>
        <w:rPr>
          <w:rFonts w:ascii="Cambria" w:eastAsia="Times New Roman" w:hAnsi="Cambria" w:cs="Calibri"/>
          <w:bCs/>
          <w:color w:val="000000"/>
          <w:sz w:val="24"/>
          <w:szCs w:val="24"/>
        </w:rPr>
      </w:pPr>
      <w:r w:rsidRPr="00F5047E">
        <w:rPr>
          <w:rFonts w:ascii="Cambria" w:eastAsia="Times New Roman" w:hAnsi="Cambria" w:cs="Calibri"/>
          <w:bCs/>
          <w:color w:val="000000"/>
          <w:sz w:val="24"/>
          <w:szCs w:val="24"/>
        </w:rPr>
        <w:t xml:space="preserve">Call to Order </w:t>
      </w:r>
    </w:p>
    <w:p w14:paraId="78118350" w14:textId="77777777" w:rsidR="00BD1CC5" w:rsidRPr="00F5047E" w:rsidRDefault="00BD1CC5" w:rsidP="00952E28">
      <w:pPr>
        <w:pStyle w:val="NoSpacing"/>
        <w:ind w:left="720" w:firstLine="0"/>
        <w:rPr>
          <w:rFonts w:ascii="Cambria" w:eastAsia="Times New Roman" w:hAnsi="Cambria" w:cs="Calibri"/>
          <w:bCs/>
          <w:color w:val="000000"/>
          <w:sz w:val="24"/>
          <w:szCs w:val="24"/>
        </w:rPr>
      </w:pPr>
    </w:p>
    <w:p w14:paraId="52E79E87" w14:textId="56033DD8" w:rsidR="00833AC9" w:rsidRPr="00BF1AAA" w:rsidRDefault="00F96907" w:rsidP="008643CA">
      <w:pPr>
        <w:pStyle w:val="NoSpacing"/>
        <w:numPr>
          <w:ilvl w:val="0"/>
          <w:numId w:val="26"/>
        </w:numPr>
        <w:rPr>
          <w:rFonts w:asciiTheme="majorHAnsi" w:eastAsia="Times New Roman" w:hAnsiTheme="majorHAnsi" w:cs="Calibri"/>
          <w:bCs/>
          <w:color w:val="000000"/>
          <w:sz w:val="24"/>
          <w:szCs w:val="24"/>
        </w:rPr>
      </w:pPr>
      <w:r w:rsidRPr="00BF1AAA">
        <w:rPr>
          <w:rFonts w:asciiTheme="majorHAnsi" w:eastAsia="Times New Roman" w:hAnsiTheme="majorHAnsi" w:cs="Calibri"/>
          <w:bCs/>
          <w:color w:val="000000"/>
          <w:sz w:val="24"/>
          <w:szCs w:val="24"/>
        </w:rPr>
        <w:t xml:space="preserve">Roll Call and Determination of Quorum </w:t>
      </w:r>
    </w:p>
    <w:p w14:paraId="205E65E4" w14:textId="77777777" w:rsidR="00A03779" w:rsidRPr="00BF1AAA" w:rsidRDefault="00A03779" w:rsidP="00A03779">
      <w:pPr>
        <w:pStyle w:val="ListParagraph"/>
        <w:rPr>
          <w:rFonts w:asciiTheme="majorHAnsi" w:eastAsia="Times New Roman" w:hAnsiTheme="majorHAnsi" w:cs="Calibri"/>
          <w:bCs/>
          <w:color w:val="000000"/>
          <w:sz w:val="24"/>
          <w:szCs w:val="24"/>
        </w:rPr>
      </w:pPr>
    </w:p>
    <w:p w14:paraId="7C0D1582" w14:textId="6381C77A" w:rsidR="00A03779" w:rsidRPr="00BF1AAA" w:rsidRDefault="00A03779" w:rsidP="00A03779">
      <w:pPr>
        <w:pStyle w:val="ListParagraph"/>
        <w:numPr>
          <w:ilvl w:val="0"/>
          <w:numId w:val="26"/>
        </w:numPr>
        <w:spacing w:after="0"/>
        <w:rPr>
          <w:rFonts w:asciiTheme="majorHAnsi" w:hAnsiTheme="majorHAnsi"/>
          <w:sz w:val="24"/>
          <w:szCs w:val="24"/>
        </w:rPr>
      </w:pPr>
      <w:r w:rsidRPr="00BF1AAA">
        <w:rPr>
          <w:rFonts w:asciiTheme="majorHAnsi" w:hAnsiTheme="majorHAnsi"/>
          <w:sz w:val="24"/>
          <w:szCs w:val="24"/>
        </w:rPr>
        <w:t xml:space="preserve">Statement of compliance with statutory notice requirements under 25 O.S. § 311 (A) </w:t>
      </w:r>
    </w:p>
    <w:p w14:paraId="6BED76A3" w14:textId="32CAFCDB" w:rsidR="0041118A" w:rsidRPr="00BF1AAA" w:rsidRDefault="00A03779" w:rsidP="00A03779">
      <w:pPr>
        <w:spacing w:after="0"/>
        <w:rPr>
          <w:rFonts w:asciiTheme="majorHAnsi" w:hAnsiTheme="majorHAnsi"/>
          <w:sz w:val="24"/>
          <w:szCs w:val="24"/>
        </w:rPr>
      </w:pPr>
      <w:r w:rsidRPr="00BF1AAA">
        <w:rPr>
          <w:rFonts w:asciiTheme="majorHAnsi" w:hAnsiTheme="majorHAnsi"/>
          <w:sz w:val="24"/>
          <w:szCs w:val="24"/>
        </w:rPr>
        <w:t xml:space="preserve">       (9)</w:t>
      </w:r>
    </w:p>
    <w:p w14:paraId="44F23A94" w14:textId="77777777" w:rsidR="00F66253" w:rsidRPr="00BF1AAA" w:rsidRDefault="00F66253" w:rsidP="00F66253">
      <w:pPr>
        <w:pStyle w:val="NoSpacing"/>
        <w:ind w:left="0" w:firstLine="0"/>
        <w:rPr>
          <w:rFonts w:asciiTheme="majorHAnsi" w:eastAsia="Times New Roman" w:hAnsiTheme="majorHAnsi" w:cs="Calibri"/>
          <w:bCs/>
          <w:color w:val="000000"/>
          <w:sz w:val="24"/>
          <w:szCs w:val="24"/>
          <w:highlight w:val="yellow"/>
        </w:rPr>
      </w:pPr>
    </w:p>
    <w:p w14:paraId="5C88D549" w14:textId="13ECABA1" w:rsidR="0071053C" w:rsidRPr="00BF1AAA" w:rsidRDefault="00532D4A" w:rsidP="00ED034F">
      <w:pPr>
        <w:pStyle w:val="NoSpacing"/>
        <w:numPr>
          <w:ilvl w:val="0"/>
          <w:numId w:val="26"/>
        </w:numPr>
        <w:rPr>
          <w:rFonts w:asciiTheme="majorHAnsi" w:eastAsia="Times New Roman" w:hAnsiTheme="majorHAnsi" w:cs="Calibri"/>
          <w:bCs/>
          <w:color w:val="000000"/>
          <w:sz w:val="24"/>
          <w:szCs w:val="24"/>
        </w:rPr>
      </w:pPr>
      <w:r w:rsidRPr="00BF1AAA">
        <w:rPr>
          <w:rFonts w:asciiTheme="majorHAnsi" w:eastAsia="Times New Roman" w:hAnsiTheme="majorHAnsi" w:cs="Calibri"/>
          <w:bCs/>
          <w:color w:val="000000"/>
          <w:sz w:val="24"/>
          <w:szCs w:val="24"/>
        </w:rPr>
        <w:t xml:space="preserve">Discussion and possible action on any matter </w:t>
      </w:r>
      <w:r w:rsidR="00076980" w:rsidRPr="00BF1AAA">
        <w:rPr>
          <w:rFonts w:asciiTheme="majorHAnsi" w:eastAsia="Times New Roman" w:hAnsiTheme="majorHAnsi" w:cs="Calibri"/>
          <w:bCs/>
          <w:color w:val="000000"/>
          <w:sz w:val="24"/>
          <w:szCs w:val="24"/>
        </w:rPr>
        <w:t xml:space="preserve">related to approving the minutes from the </w:t>
      </w:r>
      <w:r w:rsidR="000111AA" w:rsidRPr="00BF1AAA">
        <w:rPr>
          <w:rFonts w:asciiTheme="majorHAnsi" w:eastAsia="Times New Roman" w:hAnsiTheme="majorHAnsi" w:cs="Calibri"/>
          <w:bCs/>
          <w:color w:val="000000"/>
          <w:sz w:val="24"/>
          <w:szCs w:val="24"/>
        </w:rPr>
        <w:t>regular meeting on</w:t>
      </w:r>
      <w:r w:rsidR="00B33D5F" w:rsidRPr="00BF1AAA">
        <w:rPr>
          <w:rFonts w:asciiTheme="majorHAnsi" w:eastAsia="Times New Roman" w:hAnsiTheme="majorHAnsi" w:cs="Calibri"/>
          <w:bCs/>
          <w:color w:val="000000"/>
          <w:sz w:val="24"/>
          <w:szCs w:val="24"/>
        </w:rPr>
        <w:t xml:space="preserve"> </w:t>
      </w:r>
      <w:r w:rsidR="006900FE" w:rsidRPr="00BF1AAA">
        <w:rPr>
          <w:rFonts w:asciiTheme="majorHAnsi" w:eastAsia="Times New Roman" w:hAnsiTheme="majorHAnsi" w:cs="Calibri"/>
          <w:bCs/>
          <w:color w:val="000000"/>
          <w:sz w:val="24"/>
          <w:szCs w:val="24"/>
        </w:rPr>
        <w:t xml:space="preserve">May </w:t>
      </w:r>
      <w:r w:rsidR="00055309">
        <w:rPr>
          <w:rFonts w:asciiTheme="majorHAnsi" w:eastAsia="Times New Roman" w:hAnsiTheme="majorHAnsi" w:cs="Calibri"/>
          <w:bCs/>
          <w:color w:val="000000"/>
          <w:sz w:val="24"/>
          <w:szCs w:val="24"/>
        </w:rPr>
        <w:t>20</w:t>
      </w:r>
      <w:r w:rsidR="00B33D5F" w:rsidRPr="00BF1AAA">
        <w:rPr>
          <w:rFonts w:asciiTheme="majorHAnsi" w:eastAsia="Times New Roman" w:hAnsiTheme="majorHAnsi" w:cs="Calibri"/>
          <w:bCs/>
          <w:color w:val="000000"/>
          <w:sz w:val="24"/>
          <w:szCs w:val="24"/>
        </w:rPr>
        <w:t>, 202</w:t>
      </w:r>
      <w:r w:rsidR="00055309">
        <w:rPr>
          <w:rFonts w:asciiTheme="majorHAnsi" w:eastAsia="Times New Roman" w:hAnsiTheme="majorHAnsi" w:cs="Calibri"/>
          <w:bCs/>
          <w:color w:val="000000"/>
          <w:sz w:val="24"/>
          <w:szCs w:val="24"/>
        </w:rPr>
        <w:t>4</w:t>
      </w:r>
    </w:p>
    <w:p w14:paraId="086B2CB6" w14:textId="77777777" w:rsidR="00C16C7D" w:rsidRPr="00BF1AAA" w:rsidRDefault="00C16C7D" w:rsidP="00C16C7D">
      <w:pPr>
        <w:pStyle w:val="NoSpacing"/>
        <w:ind w:left="0" w:firstLine="0"/>
        <w:rPr>
          <w:rFonts w:asciiTheme="majorHAnsi" w:eastAsia="Times New Roman" w:hAnsiTheme="majorHAnsi" w:cs="Calibri"/>
          <w:bCs/>
          <w:color w:val="000000"/>
          <w:sz w:val="24"/>
          <w:szCs w:val="24"/>
        </w:rPr>
      </w:pPr>
    </w:p>
    <w:p w14:paraId="129EF7C5" w14:textId="77777777" w:rsidR="0071053C" w:rsidRPr="00BF1AAA" w:rsidRDefault="0071053C" w:rsidP="0071053C">
      <w:pPr>
        <w:pStyle w:val="NoSpacing"/>
        <w:numPr>
          <w:ilvl w:val="1"/>
          <w:numId w:val="26"/>
        </w:numPr>
        <w:rPr>
          <w:rFonts w:asciiTheme="majorHAnsi" w:eastAsia="Times New Roman" w:hAnsiTheme="majorHAnsi" w:cs="Calibri"/>
          <w:bCs/>
          <w:color w:val="000000"/>
          <w:sz w:val="24"/>
          <w:szCs w:val="24"/>
        </w:rPr>
      </w:pPr>
      <w:r w:rsidRPr="00BF1AAA">
        <w:rPr>
          <w:rFonts w:asciiTheme="majorHAnsi" w:eastAsia="Times New Roman" w:hAnsiTheme="majorHAnsi" w:cs="Calibri"/>
          <w:bCs/>
          <w:color w:val="000000"/>
          <w:sz w:val="24"/>
          <w:szCs w:val="24"/>
        </w:rPr>
        <w:t>Reading of the Minutes</w:t>
      </w:r>
    </w:p>
    <w:p w14:paraId="015CE9A1" w14:textId="397B04F2" w:rsidR="00C8776C" w:rsidRPr="00BF1AAA" w:rsidRDefault="006A569B" w:rsidP="00F66253">
      <w:pPr>
        <w:pStyle w:val="NoSpacing"/>
        <w:numPr>
          <w:ilvl w:val="1"/>
          <w:numId w:val="26"/>
        </w:numPr>
        <w:rPr>
          <w:rFonts w:asciiTheme="majorHAnsi" w:eastAsia="Times New Roman" w:hAnsiTheme="majorHAnsi" w:cs="Calibri"/>
          <w:bCs/>
          <w:color w:val="000000"/>
          <w:sz w:val="24"/>
          <w:szCs w:val="24"/>
        </w:rPr>
      </w:pPr>
      <w:r w:rsidRPr="00BF1AAA">
        <w:rPr>
          <w:rFonts w:asciiTheme="majorHAnsi" w:eastAsia="Times New Roman" w:hAnsiTheme="majorHAnsi" w:cs="Calibri"/>
          <w:bCs/>
          <w:color w:val="000000"/>
          <w:sz w:val="24"/>
          <w:szCs w:val="24"/>
        </w:rPr>
        <w:t>Discussion, motion, and vote to approve the minutes</w:t>
      </w:r>
    </w:p>
    <w:p w14:paraId="62E1B660" w14:textId="77777777" w:rsidR="00E31ACE" w:rsidRPr="00BF1AAA" w:rsidRDefault="00E31ACE" w:rsidP="00F66253">
      <w:pPr>
        <w:pStyle w:val="NoSpacing"/>
        <w:ind w:left="0" w:firstLine="0"/>
        <w:rPr>
          <w:rFonts w:asciiTheme="majorHAnsi" w:eastAsia="Times New Roman" w:hAnsiTheme="majorHAnsi" w:cs="Calibri"/>
          <w:bCs/>
          <w:color w:val="000000"/>
          <w:sz w:val="24"/>
          <w:szCs w:val="24"/>
        </w:rPr>
      </w:pPr>
    </w:p>
    <w:p w14:paraId="4F13DD99" w14:textId="7C2C533F" w:rsidR="00833AC9" w:rsidRPr="00BF1AAA" w:rsidRDefault="00833AC9" w:rsidP="008643CA">
      <w:pPr>
        <w:pStyle w:val="NoSpacing"/>
        <w:numPr>
          <w:ilvl w:val="0"/>
          <w:numId w:val="26"/>
        </w:numPr>
        <w:rPr>
          <w:rFonts w:asciiTheme="majorHAnsi" w:eastAsia="Times New Roman" w:hAnsiTheme="majorHAnsi" w:cs="Calibri"/>
          <w:bCs/>
          <w:color w:val="000000"/>
          <w:sz w:val="24"/>
          <w:szCs w:val="24"/>
        </w:rPr>
      </w:pPr>
      <w:r w:rsidRPr="00BF1AAA">
        <w:rPr>
          <w:rFonts w:asciiTheme="majorHAnsi" w:eastAsia="Times New Roman" w:hAnsiTheme="majorHAnsi" w:cs="Calibri"/>
          <w:bCs/>
          <w:color w:val="000000"/>
          <w:sz w:val="24"/>
          <w:szCs w:val="24"/>
        </w:rPr>
        <w:t>REPORTS FROM TOWN OFFICIALS AND/OR EMPLOYEES:</w:t>
      </w:r>
    </w:p>
    <w:p w14:paraId="48291D3C" w14:textId="192E20D9" w:rsidR="0095024A" w:rsidRPr="00BF1AAA" w:rsidRDefault="00833AC9" w:rsidP="008643CA">
      <w:pPr>
        <w:pStyle w:val="NoSpacing"/>
        <w:numPr>
          <w:ilvl w:val="1"/>
          <w:numId w:val="26"/>
        </w:numPr>
        <w:rPr>
          <w:rFonts w:asciiTheme="majorHAnsi" w:eastAsia="Times New Roman" w:hAnsiTheme="majorHAnsi" w:cs="Calibri"/>
          <w:b/>
          <w:color w:val="000000"/>
          <w:sz w:val="24"/>
          <w:szCs w:val="24"/>
        </w:rPr>
      </w:pPr>
      <w:r w:rsidRPr="00BF1AAA">
        <w:rPr>
          <w:rFonts w:asciiTheme="majorHAnsi" w:eastAsia="Times New Roman" w:hAnsiTheme="majorHAnsi" w:cs="Calibri"/>
          <w:b/>
          <w:color w:val="000000"/>
          <w:sz w:val="24"/>
          <w:szCs w:val="24"/>
        </w:rPr>
        <w:t>FINANCIAL</w:t>
      </w:r>
      <w:r w:rsidR="004B2DCC" w:rsidRPr="00BF1AAA">
        <w:rPr>
          <w:rFonts w:asciiTheme="majorHAnsi" w:eastAsia="Times New Roman" w:hAnsiTheme="majorHAnsi" w:cs="Calibri"/>
          <w:b/>
          <w:color w:val="000000"/>
          <w:sz w:val="24"/>
          <w:szCs w:val="24"/>
        </w:rPr>
        <w:t>:</w:t>
      </w:r>
      <w:r w:rsidRPr="00BF1AAA">
        <w:rPr>
          <w:rFonts w:asciiTheme="majorHAnsi" w:eastAsia="Times New Roman" w:hAnsiTheme="majorHAnsi" w:cs="Calibri"/>
          <w:b/>
          <w:color w:val="000000"/>
          <w:sz w:val="24"/>
          <w:szCs w:val="24"/>
        </w:rPr>
        <w:t xml:space="preserve"> </w:t>
      </w:r>
      <w:r w:rsidR="00980980" w:rsidRPr="00BF1AAA">
        <w:rPr>
          <w:rFonts w:asciiTheme="majorHAnsi" w:eastAsia="Times New Roman" w:hAnsiTheme="majorHAnsi" w:cs="Calibri"/>
          <w:bCs/>
          <w:color w:val="000000"/>
          <w:sz w:val="24"/>
          <w:szCs w:val="24"/>
        </w:rPr>
        <w:t xml:space="preserve">Kris Kirk CPA reporting on financial status for </w:t>
      </w:r>
      <w:r w:rsidR="00C363E9" w:rsidRPr="00BF1AAA">
        <w:rPr>
          <w:rFonts w:asciiTheme="majorHAnsi" w:eastAsia="Times New Roman" w:hAnsiTheme="majorHAnsi" w:cs="Calibri"/>
          <w:b/>
          <w:color w:val="000000"/>
          <w:sz w:val="24"/>
          <w:szCs w:val="24"/>
        </w:rPr>
        <w:t>MAY</w:t>
      </w:r>
      <w:r w:rsidR="008F3A41" w:rsidRPr="00BF1AAA">
        <w:rPr>
          <w:rFonts w:asciiTheme="majorHAnsi" w:eastAsia="Times New Roman" w:hAnsiTheme="majorHAnsi" w:cs="Calibri"/>
          <w:b/>
          <w:color w:val="000000"/>
          <w:sz w:val="24"/>
          <w:szCs w:val="24"/>
        </w:rPr>
        <w:t xml:space="preserve"> 202</w:t>
      </w:r>
      <w:r w:rsidR="00055309">
        <w:rPr>
          <w:rFonts w:asciiTheme="majorHAnsi" w:eastAsia="Times New Roman" w:hAnsiTheme="majorHAnsi" w:cs="Calibri"/>
          <w:b/>
          <w:color w:val="000000"/>
          <w:sz w:val="24"/>
          <w:szCs w:val="24"/>
        </w:rPr>
        <w:t>4</w:t>
      </w:r>
      <w:r w:rsidR="00926829">
        <w:rPr>
          <w:rFonts w:asciiTheme="majorHAnsi" w:eastAsia="Times New Roman" w:hAnsiTheme="majorHAnsi" w:cs="Calibri"/>
          <w:bCs/>
          <w:color w:val="000000"/>
          <w:sz w:val="24"/>
          <w:szCs w:val="24"/>
        </w:rPr>
        <w:t xml:space="preserve"> and report on proposed budget for FY 2</w:t>
      </w:r>
      <w:r w:rsidR="00055309">
        <w:rPr>
          <w:rFonts w:asciiTheme="majorHAnsi" w:eastAsia="Times New Roman" w:hAnsiTheme="majorHAnsi" w:cs="Calibri"/>
          <w:bCs/>
          <w:color w:val="000000"/>
          <w:sz w:val="24"/>
          <w:szCs w:val="24"/>
        </w:rPr>
        <w:t>4</w:t>
      </w:r>
      <w:r w:rsidR="00926829">
        <w:rPr>
          <w:rFonts w:asciiTheme="majorHAnsi" w:eastAsia="Times New Roman" w:hAnsiTheme="majorHAnsi" w:cs="Calibri"/>
          <w:bCs/>
          <w:color w:val="000000"/>
          <w:sz w:val="24"/>
          <w:szCs w:val="24"/>
        </w:rPr>
        <w:t>-2</w:t>
      </w:r>
      <w:r w:rsidR="00055309">
        <w:rPr>
          <w:rFonts w:asciiTheme="majorHAnsi" w:eastAsia="Times New Roman" w:hAnsiTheme="majorHAnsi" w:cs="Calibri"/>
          <w:bCs/>
          <w:color w:val="000000"/>
          <w:sz w:val="24"/>
          <w:szCs w:val="24"/>
        </w:rPr>
        <w:t>5</w:t>
      </w:r>
    </w:p>
    <w:p w14:paraId="791762F5" w14:textId="72787F1B" w:rsidR="007F2DC5" w:rsidRPr="00BF1AAA" w:rsidRDefault="00AD73BB" w:rsidP="007F2DC5">
      <w:pPr>
        <w:pStyle w:val="NoSpacing"/>
        <w:numPr>
          <w:ilvl w:val="1"/>
          <w:numId w:val="26"/>
        </w:numPr>
        <w:rPr>
          <w:rFonts w:asciiTheme="majorHAnsi" w:eastAsia="Times New Roman" w:hAnsiTheme="majorHAnsi" w:cs="Calibri"/>
          <w:bCs/>
          <w:color w:val="000000"/>
          <w:sz w:val="24"/>
          <w:szCs w:val="24"/>
        </w:rPr>
      </w:pPr>
      <w:r w:rsidRPr="00BF1AAA">
        <w:rPr>
          <w:rFonts w:asciiTheme="majorHAnsi" w:eastAsia="Times New Roman" w:hAnsiTheme="majorHAnsi" w:cs="Calibri"/>
          <w:b/>
          <w:color w:val="000000"/>
          <w:sz w:val="24"/>
          <w:szCs w:val="24"/>
        </w:rPr>
        <w:t>POLICE CHIEF LARRY BARNETT</w:t>
      </w:r>
      <w:r w:rsidR="004B2DCC" w:rsidRPr="00BF1AAA">
        <w:rPr>
          <w:rFonts w:asciiTheme="majorHAnsi" w:eastAsia="Times New Roman" w:hAnsiTheme="majorHAnsi" w:cs="Calibri"/>
          <w:b/>
          <w:color w:val="000000"/>
          <w:sz w:val="24"/>
          <w:szCs w:val="24"/>
        </w:rPr>
        <w:t>:</w:t>
      </w:r>
      <w:r w:rsidRPr="00BF1AAA">
        <w:rPr>
          <w:rFonts w:asciiTheme="majorHAnsi" w:eastAsia="Times New Roman" w:hAnsiTheme="majorHAnsi" w:cs="Calibri"/>
          <w:b/>
          <w:color w:val="000000"/>
          <w:sz w:val="24"/>
          <w:szCs w:val="24"/>
        </w:rPr>
        <w:t xml:space="preserve"> </w:t>
      </w:r>
      <w:r w:rsidR="00C706FA" w:rsidRPr="00BF1AAA">
        <w:rPr>
          <w:rFonts w:asciiTheme="majorHAnsi" w:eastAsia="Times New Roman" w:hAnsiTheme="majorHAnsi" w:cs="Calibri"/>
          <w:bCs/>
          <w:color w:val="000000"/>
          <w:sz w:val="24"/>
          <w:szCs w:val="24"/>
        </w:rPr>
        <w:t xml:space="preserve">Summary report on </w:t>
      </w:r>
      <w:r w:rsidR="002240D6" w:rsidRPr="00BF1AAA">
        <w:rPr>
          <w:rFonts w:asciiTheme="majorHAnsi" w:eastAsia="Times New Roman" w:hAnsiTheme="majorHAnsi" w:cs="Calibri"/>
          <w:bCs/>
          <w:color w:val="000000"/>
          <w:sz w:val="24"/>
          <w:szCs w:val="24"/>
        </w:rPr>
        <w:t>Police Department activities.</w:t>
      </w:r>
    </w:p>
    <w:p w14:paraId="5F9CD424" w14:textId="61EF91B2" w:rsidR="008C0F91" w:rsidRPr="00BF1AAA" w:rsidRDefault="00277263" w:rsidP="007F2DC5">
      <w:pPr>
        <w:pStyle w:val="NoSpacing"/>
        <w:numPr>
          <w:ilvl w:val="1"/>
          <w:numId w:val="26"/>
        </w:numPr>
        <w:rPr>
          <w:rFonts w:asciiTheme="majorHAnsi" w:eastAsia="Times New Roman" w:hAnsiTheme="majorHAnsi" w:cs="Calibri"/>
          <w:bCs/>
          <w:color w:val="000000"/>
          <w:sz w:val="24"/>
          <w:szCs w:val="24"/>
        </w:rPr>
      </w:pPr>
      <w:r w:rsidRPr="00BF1AAA">
        <w:rPr>
          <w:rFonts w:asciiTheme="majorHAnsi" w:eastAsia="Times New Roman" w:hAnsiTheme="majorHAnsi" w:cs="Calibri"/>
          <w:b/>
          <w:color w:val="000000"/>
          <w:sz w:val="24"/>
          <w:szCs w:val="24"/>
        </w:rPr>
        <w:t>ZONING BOARD AND PLANNING COMMISSION</w:t>
      </w:r>
      <w:r w:rsidR="00BF1AAA" w:rsidRPr="00BF1AAA">
        <w:rPr>
          <w:rFonts w:asciiTheme="majorHAnsi" w:eastAsia="Times New Roman" w:hAnsiTheme="majorHAnsi" w:cs="Calibri"/>
          <w:bCs/>
          <w:color w:val="000000"/>
          <w:sz w:val="24"/>
          <w:szCs w:val="24"/>
        </w:rPr>
        <w:t xml:space="preserve">: </w:t>
      </w:r>
      <w:r w:rsidR="007853E4">
        <w:rPr>
          <w:rFonts w:asciiTheme="majorHAnsi" w:eastAsia="Times New Roman" w:hAnsiTheme="majorHAnsi" w:cs="Calibri"/>
          <w:bCs/>
          <w:color w:val="000000"/>
          <w:sz w:val="24"/>
          <w:szCs w:val="24"/>
        </w:rPr>
        <w:t>No report</w:t>
      </w:r>
    </w:p>
    <w:p w14:paraId="5F3D7CE4" w14:textId="0A3784AB" w:rsidR="0017050B" w:rsidRPr="00BF1AAA" w:rsidRDefault="00277263" w:rsidP="008643CA">
      <w:pPr>
        <w:pStyle w:val="NoSpacing"/>
        <w:numPr>
          <w:ilvl w:val="1"/>
          <w:numId w:val="26"/>
        </w:numPr>
        <w:rPr>
          <w:rFonts w:asciiTheme="majorHAnsi" w:eastAsia="Times New Roman" w:hAnsiTheme="majorHAnsi" w:cs="Calibri"/>
          <w:bCs/>
          <w:color w:val="000000"/>
          <w:sz w:val="24"/>
          <w:szCs w:val="24"/>
        </w:rPr>
      </w:pPr>
      <w:r w:rsidRPr="00BF1AAA">
        <w:rPr>
          <w:rFonts w:asciiTheme="majorHAnsi" w:eastAsia="Times New Roman" w:hAnsiTheme="majorHAnsi" w:cs="Calibri"/>
          <w:b/>
          <w:color w:val="000000"/>
          <w:sz w:val="24"/>
          <w:szCs w:val="24"/>
        </w:rPr>
        <w:t>CODE ENFORCEMENT</w:t>
      </w:r>
      <w:r w:rsidR="00926200">
        <w:rPr>
          <w:rFonts w:asciiTheme="majorHAnsi" w:eastAsia="Times New Roman" w:hAnsiTheme="majorHAnsi" w:cs="Calibri"/>
          <w:b/>
          <w:color w:val="000000"/>
          <w:sz w:val="24"/>
          <w:szCs w:val="24"/>
        </w:rPr>
        <w:t>:</w:t>
      </w:r>
      <w:r w:rsidR="00D76024" w:rsidRPr="00BF1AAA">
        <w:rPr>
          <w:rFonts w:asciiTheme="majorHAnsi" w:eastAsia="Times New Roman" w:hAnsiTheme="majorHAnsi" w:cs="Calibri"/>
          <w:b/>
          <w:color w:val="000000"/>
          <w:sz w:val="24"/>
          <w:szCs w:val="24"/>
        </w:rPr>
        <w:t xml:space="preserve"> </w:t>
      </w:r>
      <w:r w:rsidR="007853E4">
        <w:rPr>
          <w:rFonts w:asciiTheme="majorHAnsi" w:hAnsiTheme="majorHAnsi" w:cs="Arial"/>
          <w:color w:val="222222"/>
          <w:sz w:val="24"/>
          <w:szCs w:val="24"/>
          <w:shd w:val="clear" w:color="auto" w:fill="FFFFFF"/>
        </w:rPr>
        <w:t>No report</w:t>
      </w:r>
      <w:r w:rsidR="00BF1AAA" w:rsidRPr="00BF1AAA">
        <w:rPr>
          <w:rFonts w:asciiTheme="majorHAnsi" w:hAnsiTheme="majorHAnsi" w:cs="Arial"/>
          <w:color w:val="222222"/>
          <w:sz w:val="24"/>
          <w:szCs w:val="24"/>
          <w:shd w:val="clear" w:color="auto" w:fill="FFFFFF"/>
        </w:rPr>
        <w:t xml:space="preserve"> </w:t>
      </w:r>
    </w:p>
    <w:p w14:paraId="54ED1516" w14:textId="276A20E6" w:rsidR="00833AC9" w:rsidRPr="00BF1AAA" w:rsidRDefault="00277263" w:rsidP="008643CA">
      <w:pPr>
        <w:pStyle w:val="NoSpacing"/>
        <w:numPr>
          <w:ilvl w:val="1"/>
          <w:numId w:val="26"/>
        </w:numPr>
        <w:rPr>
          <w:rFonts w:asciiTheme="majorHAnsi" w:eastAsia="Times New Roman" w:hAnsiTheme="majorHAnsi" w:cs="Calibri"/>
          <w:bCs/>
          <w:color w:val="000000"/>
          <w:sz w:val="24"/>
          <w:szCs w:val="24"/>
        </w:rPr>
      </w:pPr>
      <w:r w:rsidRPr="00BF1AAA">
        <w:rPr>
          <w:rFonts w:asciiTheme="majorHAnsi" w:eastAsia="Times New Roman" w:hAnsiTheme="majorHAnsi" w:cs="Calibri"/>
          <w:b/>
          <w:color w:val="000000"/>
          <w:sz w:val="24"/>
          <w:szCs w:val="24"/>
        </w:rPr>
        <w:t>MAYOR RHONDA WISE</w:t>
      </w:r>
      <w:r w:rsidR="00ED3874" w:rsidRPr="00BF1AAA">
        <w:rPr>
          <w:rFonts w:asciiTheme="majorHAnsi" w:eastAsia="Times New Roman" w:hAnsiTheme="majorHAnsi" w:cs="Calibri"/>
          <w:bCs/>
          <w:color w:val="000000"/>
          <w:sz w:val="24"/>
          <w:szCs w:val="24"/>
        </w:rPr>
        <w:t xml:space="preserve">: </w:t>
      </w:r>
      <w:r w:rsidR="00CF5B98" w:rsidRPr="00BF1AAA">
        <w:rPr>
          <w:rFonts w:asciiTheme="majorHAnsi" w:eastAsia="Times New Roman" w:hAnsiTheme="majorHAnsi" w:cs="Calibri"/>
          <w:bCs/>
          <w:color w:val="000000"/>
          <w:sz w:val="24"/>
          <w:szCs w:val="24"/>
        </w:rPr>
        <w:t>Monthly report</w:t>
      </w:r>
    </w:p>
    <w:p w14:paraId="264EDA2A" w14:textId="59B91E6A" w:rsidR="00833AC9" w:rsidRPr="00BF1AAA" w:rsidRDefault="00833AC9" w:rsidP="008643CA">
      <w:pPr>
        <w:pStyle w:val="NoSpacing"/>
        <w:numPr>
          <w:ilvl w:val="1"/>
          <w:numId w:val="26"/>
        </w:numPr>
        <w:rPr>
          <w:rFonts w:asciiTheme="majorHAnsi" w:eastAsia="Times New Roman" w:hAnsiTheme="majorHAnsi" w:cs="Calibri"/>
          <w:bCs/>
          <w:color w:val="000000"/>
          <w:sz w:val="24"/>
          <w:szCs w:val="24"/>
          <w:lang w:val="es-MX"/>
        </w:rPr>
      </w:pPr>
      <w:r w:rsidRPr="00BF1AAA">
        <w:rPr>
          <w:rFonts w:asciiTheme="majorHAnsi" w:eastAsia="Times New Roman" w:hAnsiTheme="majorHAnsi" w:cs="Calibri"/>
          <w:b/>
          <w:color w:val="000000"/>
          <w:sz w:val="24"/>
          <w:szCs w:val="24"/>
          <w:lang w:val="es-MX"/>
        </w:rPr>
        <w:t>VICE MAYOR</w:t>
      </w:r>
      <w:r w:rsidR="00975444" w:rsidRPr="00BF1AAA">
        <w:rPr>
          <w:rFonts w:asciiTheme="majorHAnsi" w:eastAsia="Times New Roman" w:hAnsiTheme="majorHAnsi" w:cs="Calibri"/>
          <w:b/>
          <w:color w:val="000000"/>
          <w:sz w:val="24"/>
          <w:szCs w:val="24"/>
          <w:lang w:val="es-MX"/>
        </w:rPr>
        <w:t xml:space="preserve"> LINDA DIXON</w:t>
      </w:r>
      <w:r w:rsidR="00B55DD7" w:rsidRPr="00BF1AAA">
        <w:rPr>
          <w:rFonts w:asciiTheme="majorHAnsi" w:eastAsia="Times New Roman" w:hAnsiTheme="majorHAnsi" w:cs="Calibri"/>
          <w:bCs/>
          <w:color w:val="000000"/>
          <w:sz w:val="24"/>
          <w:szCs w:val="24"/>
          <w:lang w:val="es-MX"/>
        </w:rPr>
        <w:t xml:space="preserve">: </w:t>
      </w:r>
      <w:r w:rsidR="00574DB2" w:rsidRPr="00BF1AAA">
        <w:rPr>
          <w:rFonts w:asciiTheme="majorHAnsi" w:eastAsia="Times New Roman" w:hAnsiTheme="majorHAnsi" w:cs="Calibri"/>
          <w:bCs/>
          <w:color w:val="000000"/>
          <w:sz w:val="24"/>
          <w:szCs w:val="24"/>
          <w:lang w:val="es-MX"/>
        </w:rPr>
        <w:t>No report</w:t>
      </w:r>
    </w:p>
    <w:p w14:paraId="3A1449AF" w14:textId="4F7B3785" w:rsidR="00833AC9" w:rsidRPr="00BF1AAA" w:rsidRDefault="00596623" w:rsidP="008643CA">
      <w:pPr>
        <w:pStyle w:val="NoSpacing"/>
        <w:numPr>
          <w:ilvl w:val="1"/>
          <w:numId w:val="26"/>
        </w:numPr>
        <w:rPr>
          <w:rFonts w:asciiTheme="majorHAnsi" w:eastAsia="Times New Roman" w:hAnsiTheme="majorHAnsi" w:cs="Calibri"/>
          <w:bCs/>
          <w:color w:val="000000"/>
          <w:sz w:val="24"/>
          <w:szCs w:val="24"/>
        </w:rPr>
      </w:pPr>
      <w:r w:rsidRPr="00BF1AAA">
        <w:rPr>
          <w:rFonts w:asciiTheme="majorHAnsi" w:eastAsia="Times New Roman" w:hAnsiTheme="majorHAnsi" w:cs="Calibri"/>
          <w:b/>
          <w:color w:val="000000"/>
          <w:sz w:val="24"/>
          <w:szCs w:val="24"/>
        </w:rPr>
        <w:t>TOWN</w:t>
      </w:r>
      <w:r w:rsidR="00833AC9" w:rsidRPr="00BF1AAA">
        <w:rPr>
          <w:rFonts w:asciiTheme="majorHAnsi" w:eastAsia="Times New Roman" w:hAnsiTheme="majorHAnsi" w:cs="Calibri"/>
          <w:b/>
          <w:color w:val="000000"/>
          <w:sz w:val="24"/>
          <w:szCs w:val="24"/>
        </w:rPr>
        <w:t xml:space="preserve"> ATTORNEY</w:t>
      </w:r>
      <w:r w:rsidR="003256DB" w:rsidRPr="00BF1AAA">
        <w:rPr>
          <w:rFonts w:asciiTheme="majorHAnsi" w:eastAsia="Times New Roman" w:hAnsiTheme="majorHAnsi" w:cs="Calibri"/>
          <w:b/>
          <w:color w:val="000000"/>
          <w:sz w:val="24"/>
          <w:szCs w:val="24"/>
        </w:rPr>
        <w:t xml:space="preserve">: </w:t>
      </w:r>
      <w:r w:rsidR="00035FB9" w:rsidRPr="00BF1AAA">
        <w:rPr>
          <w:rFonts w:asciiTheme="majorHAnsi" w:hAnsiTheme="majorHAnsi" w:cs="Times New Roman"/>
          <w:color w:val="222222"/>
          <w:sz w:val="24"/>
          <w:szCs w:val="24"/>
          <w:shd w:val="clear" w:color="auto" w:fill="FFFFFF"/>
        </w:rPr>
        <w:t>No report.</w:t>
      </w:r>
    </w:p>
    <w:p w14:paraId="375BA2E7" w14:textId="77777777" w:rsidR="00432E5E" w:rsidRPr="00EC3786" w:rsidRDefault="00432E5E" w:rsidP="00833AC9">
      <w:pPr>
        <w:pStyle w:val="NoSpacing"/>
        <w:ind w:left="270" w:firstLine="0"/>
        <w:rPr>
          <w:rFonts w:ascii="Cambria" w:eastAsia="Times New Roman" w:hAnsi="Cambria" w:cs="Calibri"/>
          <w:bCs/>
          <w:color w:val="000000"/>
          <w:sz w:val="24"/>
          <w:szCs w:val="24"/>
        </w:rPr>
      </w:pPr>
    </w:p>
    <w:p w14:paraId="51855A13" w14:textId="77777777" w:rsidR="00C05871" w:rsidRPr="00EC3786" w:rsidRDefault="00C05871" w:rsidP="00C05871">
      <w:pPr>
        <w:pStyle w:val="NoSpacing"/>
        <w:numPr>
          <w:ilvl w:val="0"/>
          <w:numId w:val="26"/>
        </w:numPr>
        <w:rPr>
          <w:rFonts w:ascii="Cambria" w:eastAsia="Times New Roman" w:hAnsi="Cambria" w:cs="Calibri"/>
          <w:bCs/>
          <w:color w:val="000000"/>
          <w:sz w:val="24"/>
          <w:szCs w:val="24"/>
        </w:rPr>
      </w:pPr>
      <w:r w:rsidRPr="00EC3786">
        <w:rPr>
          <w:rFonts w:ascii="Cambria" w:eastAsia="Times New Roman" w:hAnsi="Cambria" w:cs="Calibri"/>
          <w:bCs/>
          <w:color w:val="000000"/>
          <w:sz w:val="24"/>
          <w:szCs w:val="24"/>
        </w:rPr>
        <w:lastRenderedPageBreak/>
        <w:t>PUBLIC INPUT (LIMITED TO 3 MINUTES PER PERSON)</w:t>
      </w:r>
    </w:p>
    <w:p w14:paraId="03DD62CC" w14:textId="77777777" w:rsidR="00312309" w:rsidRPr="00EC3786" w:rsidRDefault="00312309" w:rsidP="00D036C7">
      <w:pPr>
        <w:pStyle w:val="NoSpacing"/>
        <w:ind w:left="0" w:firstLine="0"/>
        <w:rPr>
          <w:rFonts w:ascii="Cambria" w:eastAsia="Times New Roman" w:hAnsi="Cambria" w:cs="Calibri"/>
          <w:bCs/>
          <w:color w:val="000000"/>
          <w:sz w:val="24"/>
          <w:szCs w:val="24"/>
        </w:rPr>
      </w:pPr>
    </w:p>
    <w:p w14:paraId="5F23E20E" w14:textId="1F6594B1" w:rsidR="00312309" w:rsidRPr="00EC3786" w:rsidRDefault="00312309" w:rsidP="00ED140E">
      <w:pPr>
        <w:pStyle w:val="ListParagraph"/>
        <w:numPr>
          <w:ilvl w:val="0"/>
          <w:numId w:val="26"/>
        </w:numPr>
        <w:ind w:right="1710"/>
        <w:rPr>
          <w:rFonts w:asciiTheme="majorHAnsi" w:hAnsiTheme="majorHAnsi"/>
          <w:sz w:val="24"/>
          <w:szCs w:val="24"/>
        </w:rPr>
      </w:pPr>
      <w:r w:rsidRPr="00EC3786">
        <w:rPr>
          <w:rFonts w:asciiTheme="majorHAnsi" w:hAnsiTheme="majorHAnsi"/>
          <w:sz w:val="24"/>
          <w:szCs w:val="24"/>
        </w:rPr>
        <w:t xml:space="preserve">DISCUSSION AND POSSIBLE ACTION ON ANY MATTER RELATED TO PURCHASE ORDERS FOR </w:t>
      </w:r>
      <w:r w:rsidR="00574DB2" w:rsidRPr="00EC3786">
        <w:rPr>
          <w:rFonts w:asciiTheme="majorHAnsi" w:hAnsiTheme="majorHAnsi"/>
          <w:sz w:val="24"/>
          <w:szCs w:val="24"/>
        </w:rPr>
        <w:t xml:space="preserve">MONTH OF </w:t>
      </w:r>
      <w:r w:rsidR="006900FE">
        <w:rPr>
          <w:rFonts w:asciiTheme="majorHAnsi" w:hAnsiTheme="majorHAnsi"/>
          <w:sz w:val="24"/>
          <w:szCs w:val="24"/>
        </w:rPr>
        <w:t>MAY</w:t>
      </w:r>
      <w:r w:rsidR="008F3A41" w:rsidRPr="00EC3786">
        <w:rPr>
          <w:rFonts w:asciiTheme="majorHAnsi" w:hAnsiTheme="majorHAnsi"/>
          <w:sz w:val="24"/>
          <w:szCs w:val="24"/>
        </w:rPr>
        <w:t xml:space="preserve"> 202</w:t>
      </w:r>
      <w:r w:rsidR="00055309">
        <w:rPr>
          <w:rFonts w:asciiTheme="majorHAnsi" w:hAnsiTheme="majorHAnsi"/>
          <w:sz w:val="24"/>
          <w:szCs w:val="24"/>
        </w:rPr>
        <w:t>4</w:t>
      </w:r>
    </w:p>
    <w:p w14:paraId="7EA42AE5" w14:textId="06A633A7" w:rsidR="00312309" w:rsidRPr="00EC3786" w:rsidRDefault="00312309" w:rsidP="00ED140E">
      <w:pPr>
        <w:pStyle w:val="NoSpacing"/>
        <w:ind w:left="360" w:firstLine="360"/>
        <w:rPr>
          <w:rFonts w:asciiTheme="majorHAnsi" w:eastAsia="Times New Roman" w:hAnsiTheme="majorHAnsi" w:cs="Calibri"/>
          <w:bCs/>
          <w:color w:val="000000"/>
          <w:sz w:val="24"/>
          <w:szCs w:val="24"/>
        </w:rPr>
      </w:pPr>
      <w:r w:rsidRPr="00EC3786">
        <w:rPr>
          <w:rFonts w:asciiTheme="majorHAnsi" w:eastAsia="Times New Roman" w:hAnsiTheme="majorHAnsi" w:cs="Calibri"/>
          <w:bCs/>
          <w:color w:val="000000"/>
          <w:sz w:val="24"/>
          <w:szCs w:val="24"/>
        </w:rPr>
        <w:t xml:space="preserve">GENERAL PO#’S </w:t>
      </w:r>
      <w:r w:rsidR="004B1D94">
        <w:rPr>
          <w:rFonts w:asciiTheme="majorHAnsi" w:eastAsia="Times New Roman" w:hAnsiTheme="majorHAnsi" w:cs="Calibri"/>
          <w:bCs/>
          <w:color w:val="000000"/>
          <w:sz w:val="24"/>
          <w:szCs w:val="24"/>
        </w:rPr>
        <w:t>G568-G619</w:t>
      </w:r>
      <w:r w:rsidRPr="00EC3786">
        <w:rPr>
          <w:rFonts w:asciiTheme="majorHAnsi" w:eastAsia="Times New Roman" w:hAnsiTheme="majorHAnsi" w:cs="Calibri"/>
          <w:bCs/>
          <w:color w:val="000000"/>
          <w:sz w:val="24"/>
          <w:szCs w:val="24"/>
        </w:rPr>
        <w:t>:</w:t>
      </w:r>
      <w:r w:rsidR="00050C26">
        <w:rPr>
          <w:rFonts w:asciiTheme="majorHAnsi" w:eastAsia="Times New Roman" w:hAnsiTheme="majorHAnsi" w:cs="Calibri"/>
          <w:bCs/>
          <w:color w:val="000000"/>
          <w:sz w:val="24"/>
          <w:szCs w:val="24"/>
        </w:rPr>
        <w:tab/>
      </w:r>
      <w:r w:rsidRPr="00EC3786">
        <w:rPr>
          <w:rFonts w:asciiTheme="majorHAnsi" w:eastAsia="Times New Roman" w:hAnsiTheme="majorHAnsi" w:cs="Calibri"/>
          <w:bCs/>
          <w:color w:val="000000"/>
          <w:sz w:val="24"/>
          <w:szCs w:val="24"/>
        </w:rPr>
        <w:t xml:space="preserve">   </w:t>
      </w:r>
      <w:r w:rsidR="006A1916" w:rsidRPr="00EC3786">
        <w:rPr>
          <w:rFonts w:asciiTheme="majorHAnsi" w:eastAsia="Times New Roman" w:hAnsiTheme="majorHAnsi" w:cs="Calibri"/>
          <w:bCs/>
          <w:color w:val="000000"/>
          <w:sz w:val="24"/>
          <w:szCs w:val="24"/>
        </w:rPr>
        <w:tab/>
      </w:r>
      <w:r w:rsidR="00E408F7" w:rsidRPr="008D04D3">
        <w:rPr>
          <w:rFonts w:asciiTheme="majorHAnsi" w:eastAsia="Times New Roman" w:hAnsiTheme="majorHAnsi" w:cs="Arial"/>
          <w:color w:val="222222"/>
          <w:sz w:val="24"/>
          <w:szCs w:val="24"/>
        </w:rPr>
        <w:t>$</w:t>
      </w:r>
      <w:r w:rsidR="008462E4">
        <w:rPr>
          <w:rFonts w:asciiTheme="majorHAnsi" w:eastAsia="Times New Roman" w:hAnsiTheme="majorHAnsi" w:cs="Arial"/>
          <w:color w:val="222222"/>
          <w:sz w:val="24"/>
          <w:szCs w:val="24"/>
        </w:rPr>
        <w:t>93,510.44</w:t>
      </w:r>
    </w:p>
    <w:p w14:paraId="4B43A0FC" w14:textId="7FAEDBD1" w:rsidR="00AA2B36" w:rsidRPr="00EC3786" w:rsidRDefault="002C47AC" w:rsidP="00ED140E">
      <w:pPr>
        <w:pStyle w:val="NoSpacing"/>
        <w:ind w:left="360" w:firstLine="360"/>
        <w:rPr>
          <w:rFonts w:asciiTheme="majorHAnsi" w:eastAsia="Times New Roman" w:hAnsiTheme="majorHAnsi" w:cs="Calibri"/>
          <w:bCs/>
          <w:color w:val="000000"/>
          <w:sz w:val="24"/>
          <w:szCs w:val="24"/>
        </w:rPr>
      </w:pPr>
      <w:r w:rsidRPr="00EC3786">
        <w:rPr>
          <w:rFonts w:asciiTheme="majorHAnsi" w:eastAsia="Times New Roman" w:hAnsiTheme="majorHAnsi" w:cs="Calibri"/>
          <w:bCs/>
          <w:color w:val="000000"/>
          <w:sz w:val="24"/>
          <w:szCs w:val="24"/>
        </w:rPr>
        <w:t xml:space="preserve">EMS </w:t>
      </w:r>
      <w:r w:rsidR="00312309" w:rsidRPr="00EC3786">
        <w:rPr>
          <w:rFonts w:asciiTheme="majorHAnsi" w:eastAsia="Times New Roman" w:hAnsiTheme="majorHAnsi" w:cs="Calibri"/>
          <w:bCs/>
          <w:color w:val="000000"/>
          <w:sz w:val="24"/>
          <w:szCs w:val="24"/>
        </w:rPr>
        <w:t>PO</w:t>
      </w:r>
      <w:r w:rsidRPr="00EC3786">
        <w:rPr>
          <w:rFonts w:asciiTheme="majorHAnsi" w:eastAsia="Times New Roman" w:hAnsiTheme="majorHAnsi" w:cs="Calibri"/>
          <w:bCs/>
          <w:color w:val="000000"/>
          <w:sz w:val="24"/>
          <w:szCs w:val="24"/>
        </w:rPr>
        <w:t>#</w:t>
      </w:r>
      <w:r w:rsidR="004B1D94">
        <w:rPr>
          <w:rFonts w:asciiTheme="majorHAnsi" w:eastAsia="Times New Roman" w:hAnsiTheme="majorHAnsi" w:cs="Calibri"/>
          <w:bCs/>
          <w:color w:val="000000"/>
          <w:sz w:val="24"/>
          <w:szCs w:val="24"/>
        </w:rPr>
        <w:t xml:space="preserve"> E-13</w:t>
      </w:r>
      <w:r w:rsidR="00050C26">
        <w:rPr>
          <w:rFonts w:asciiTheme="majorHAnsi" w:eastAsia="Times New Roman" w:hAnsiTheme="majorHAnsi" w:cs="Calibri"/>
          <w:bCs/>
          <w:color w:val="000000"/>
          <w:sz w:val="24"/>
          <w:szCs w:val="24"/>
        </w:rPr>
        <w:t>:</w:t>
      </w:r>
      <w:r w:rsidR="00050C26">
        <w:rPr>
          <w:rFonts w:asciiTheme="majorHAnsi" w:eastAsia="Times New Roman" w:hAnsiTheme="majorHAnsi" w:cs="Calibri"/>
          <w:bCs/>
          <w:color w:val="000000"/>
          <w:sz w:val="24"/>
          <w:szCs w:val="24"/>
        </w:rPr>
        <w:tab/>
      </w:r>
      <w:r w:rsidR="00F82D3F" w:rsidRPr="00EC3786">
        <w:rPr>
          <w:rFonts w:asciiTheme="majorHAnsi" w:eastAsia="Times New Roman" w:hAnsiTheme="majorHAnsi" w:cs="Calibri"/>
          <w:bCs/>
          <w:color w:val="000000"/>
          <w:sz w:val="24"/>
          <w:szCs w:val="24"/>
        </w:rPr>
        <w:tab/>
      </w:r>
      <w:r w:rsidR="00F82D3F" w:rsidRPr="00EC3786">
        <w:rPr>
          <w:rFonts w:asciiTheme="majorHAnsi" w:eastAsia="Times New Roman" w:hAnsiTheme="majorHAnsi" w:cs="Calibri"/>
          <w:bCs/>
          <w:color w:val="000000"/>
          <w:sz w:val="24"/>
          <w:szCs w:val="24"/>
        </w:rPr>
        <w:tab/>
      </w:r>
      <w:r w:rsidR="001525C7" w:rsidRPr="00EC3786">
        <w:rPr>
          <w:rFonts w:asciiTheme="majorHAnsi" w:eastAsia="Times New Roman" w:hAnsiTheme="majorHAnsi" w:cs="Calibri"/>
          <w:bCs/>
          <w:color w:val="000000"/>
          <w:sz w:val="24"/>
          <w:szCs w:val="24"/>
        </w:rPr>
        <w:tab/>
      </w:r>
      <w:r w:rsidR="000E2D5D" w:rsidRPr="008D04D3">
        <w:rPr>
          <w:rFonts w:asciiTheme="majorHAnsi" w:eastAsia="Times New Roman" w:hAnsiTheme="majorHAnsi" w:cs="Arial"/>
          <w:color w:val="222222"/>
          <w:sz w:val="24"/>
          <w:szCs w:val="24"/>
        </w:rPr>
        <w:t>$</w:t>
      </w:r>
      <w:r w:rsidR="004B1D94">
        <w:rPr>
          <w:rFonts w:asciiTheme="majorHAnsi" w:eastAsia="Times New Roman" w:hAnsiTheme="majorHAnsi" w:cs="Arial"/>
          <w:color w:val="222222"/>
          <w:sz w:val="24"/>
          <w:szCs w:val="24"/>
        </w:rPr>
        <w:t>23,926.58</w:t>
      </w:r>
    </w:p>
    <w:p w14:paraId="7B0E7E09" w14:textId="5A946179" w:rsidR="00312309" w:rsidRDefault="009B1DFE" w:rsidP="00ED140E">
      <w:pPr>
        <w:pStyle w:val="NoSpacing"/>
        <w:ind w:left="360" w:firstLine="360"/>
        <w:rPr>
          <w:rFonts w:asciiTheme="majorHAnsi" w:eastAsia="Times New Roman" w:hAnsiTheme="majorHAnsi" w:cs="Calibri"/>
          <w:bCs/>
          <w:color w:val="000000"/>
          <w:sz w:val="24"/>
          <w:szCs w:val="24"/>
        </w:rPr>
      </w:pPr>
      <w:r w:rsidRPr="00EC3786">
        <w:rPr>
          <w:rFonts w:asciiTheme="majorHAnsi" w:eastAsia="Times New Roman" w:hAnsiTheme="majorHAnsi" w:cs="Calibri"/>
          <w:bCs/>
          <w:color w:val="000000"/>
          <w:sz w:val="24"/>
          <w:szCs w:val="24"/>
        </w:rPr>
        <w:t>TRIBAL</w:t>
      </w:r>
      <w:r w:rsidR="00AA2B36" w:rsidRPr="00EC3786">
        <w:rPr>
          <w:rFonts w:asciiTheme="majorHAnsi" w:eastAsia="Times New Roman" w:hAnsiTheme="majorHAnsi" w:cs="Calibri"/>
          <w:bCs/>
          <w:color w:val="000000"/>
          <w:sz w:val="24"/>
          <w:szCs w:val="24"/>
        </w:rPr>
        <w:t xml:space="preserve"> PO#</w:t>
      </w:r>
      <w:r w:rsidR="0053455F">
        <w:rPr>
          <w:rFonts w:asciiTheme="majorHAnsi" w:eastAsia="Times New Roman" w:hAnsiTheme="majorHAnsi" w:cs="Calibri"/>
          <w:bCs/>
          <w:color w:val="000000"/>
          <w:sz w:val="24"/>
          <w:szCs w:val="24"/>
        </w:rPr>
        <w:t xml:space="preserve"> TR25</w:t>
      </w:r>
      <w:r w:rsidR="00F66253" w:rsidRPr="00EC3786">
        <w:rPr>
          <w:rFonts w:asciiTheme="majorHAnsi" w:eastAsia="Times New Roman" w:hAnsiTheme="majorHAnsi" w:cs="Calibri"/>
          <w:bCs/>
          <w:color w:val="000000"/>
          <w:sz w:val="24"/>
          <w:szCs w:val="24"/>
        </w:rPr>
        <w:t>:</w:t>
      </w:r>
      <w:r w:rsidR="00AA2B36" w:rsidRPr="00EC3786">
        <w:rPr>
          <w:rFonts w:asciiTheme="majorHAnsi" w:eastAsia="Times New Roman" w:hAnsiTheme="majorHAnsi" w:cs="Calibri"/>
          <w:bCs/>
          <w:color w:val="000000"/>
          <w:sz w:val="24"/>
          <w:szCs w:val="24"/>
        </w:rPr>
        <w:tab/>
      </w:r>
      <w:r w:rsidR="00AA2B36" w:rsidRPr="00EC3786">
        <w:rPr>
          <w:rFonts w:asciiTheme="majorHAnsi" w:eastAsia="Times New Roman" w:hAnsiTheme="majorHAnsi" w:cs="Calibri"/>
          <w:bCs/>
          <w:color w:val="000000"/>
          <w:sz w:val="24"/>
          <w:szCs w:val="24"/>
        </w:rPr>
        <w:tab/>
      </w:r>
      <w:r w:rsidR="0042152D" w:rsidRPr="00EC3786">
        <w:rPr>
          <w:rFonts w:asciiTheme="majorHAnsi" w:eastAsia="Times New Roman" w:hAnsiTheme="majorHAnsi" w:cs="Calibri"/>
          <w:bCs/>
          <w:color w:val="000000"/>
          <w:sz w:val="24"/>
          <w:szCs w:val="24"/>
        </w:rPr>
        <w:tab/>
      </w:r>
      <w:r w:rsidR="0042152D" w:rsidRPr="00EC3786">
        <w:rPr>
          <w:rFonts w:asciiTheme="majorHAnsi" w:eastAsia="Times New Roman" w:hAnsiTheme="majorHAnsi" w:cs="Calibri"/>
          <w:bCs/>
          <w:color w:val="000000"/>
          <w:sz w:val="24"/>
          <w:szCs w:val="24"/>
        </w:rPr>
        <w:tab/>
      </w:r>
      <w:r w:rsidR="00AA2B36" w:rsidRPr="00EC3786">
        <w:rPr>
          <w:rFonts w:asciiTheme="majorHAnsi" w:eastAsia="Times New Roman" w:hAnsiTheme="majorHAnsi" w:cs="Calibri"/>
          <w:bCs/>
          <w:color w:val="000000"/>
          <w:sz w:val="24"/>
          <w:szCs w:val="24"/>
        </w:rPr>
        <w:t>$</w:t>
      </w:r>
      <w:r w:rsidR="0053455F">
        <w:rPr>
          <w:rFonts w:asciiTheme="majorHAnsi" w:eastAsia="Times New Roman" w:hAnsiTheme="majorHAnsi" w:cs="Calibri"/>
          <w:bCs/>
          <w:color w:val="000000"/>
          <w:sz w:val="24"/>
          <w:szCs w:val="24"/>
        </w:rPr>
        <w:t>270.00</w:t>
      </w:r>
    </w:p>
    <w:p w14:paraId="6D452945" w14:textId="2C2C3F63" w:rsidR="00B73344" w:rsidRPr="00293650" w:rsidRDefault="00D712F8" w:rsidP="00ED140E">
      <w:pPr>
        <w:pStyle w:val="NoSpacing"/>
        <w:ind w:left="360" w:firstLine="360"/>
        <w:rPr>
          <w:rFonts w:asciiTheme="majorHAnsi" w:eastAsia="Times New Roman" w:hAnsiTheme="majorHAnsi" w:cs="Calibri"/>
          <w:bCs/>
          <w:color w:val="000000"/>
          <w:sz w:val="24"/>
          <w:szCs w:val="24"/>
          <w:u w:val="single"/>
        </w:rPr>
      </w:pPr>
      <w:r w:rsidRPr="00293650">
        <w:rPr>
          <w:rFonts w:asciiTheme="majorHAnsi" w:eastAsia="Times New Roman" w:hAnsiTheme="majorHAnsi" w:cs="Calibri"/>
          <w:bCs/>
          <w:color w:val="000000"/>
          <w:sz w:val="24"/>
          <w:szCs w:val="24"/>
          <w:u w:val="single"/>
        </w:rPr>
        <w:t>PARK PO#</w:t>
      </w:r>
      <w:r w:rsidR="00D758CB">
        <w:rPr>
          <w:rFonts w:asciiTheme="majorHAnsi" w:eastAsia="Times New Roman" w:hAnsiTheme="majorHAnsi" w:cs="Calibri"/>
          <w:bCs/>
          <w:color w:val="000000"/>
          <w:sz w:val="24"/>
          <w:szCs w:val="24"/>
          <w:u w:val="single"/>
        </w:rPr>
        <w:t>’S</w:t>
      </w:r>
      <w:r w:rsidRPr="00293650">
        <w:rPr>
          <w:rFonts w:asciiTheme="majorHAnsi" w:eastAsia="Times New Roman" w:hAnsiTheme="majorHAnsi" w:cs="Calibri"/>
          <w:bCs/>
          <w:color w:val="000000"/>
          <w:sz w:val="24"/>
          <w:szCs w:val="24"/>
          <w:u w:val="single"/>
        </w:rPr>
        <w:t xml:space="preserve"> </w:t>
      </w:r>
      <w:r w:rsidR="0053455F">
        <w:rPr>
          <w:rFonts w:asciiTheme="majorHAnsi" w:eastAsia="Times New Roman" w:hAnsiTheme="majorHAnsi" w:cs="Calibri"/>
          <w:bCs/>
          <w:color w:val="000000"/>
          <w:sz w:val="24"/>
          <w:szCs w:val="24"/>
          <w:u w:val="single"/>
        </w:rPr>
        <w:t>P30</w:t>
      </w:r>
      <w:r w:rsidRPr="00293650">
        <w:rPr>
          <w:rFonts w:asciiTheme="majorHAnsi" w:eastAsia="Times New Roman" w:hAnsiTheme="majorHAnsi" w:cs="Calibri"/>
          <w:bCs/>
          <w:color w:val="000000"/>
          <w:sz w:val="24"/>
          <w:szCs w:val="24"/>
          <w:u w:val="single"/>
        </w:rPr>
        <w:t>:</w:t>
      </w:r>
      <w:r w:rsidRPr="00293650">
        <w:rPr>
          <w:rFonts w:asciiTheme="majorHAnsi" w:eastAsia="Times New Roman" w:hAnsiTheme="majorHAnsi" w:cs="Calibri"/>
          <w:bCs/>
          <w:color w:val="000000"/>
          <w:sz w:val="24"/>
          <w:szCs w:val="24"/>
          <w:u w:val="single"/>
        </w:rPr>
        <w:tab/>
      </w:r>
      <w:r w:rsidRPr="00293650">
        <w:rPr>
          <w:rFonts w:asciiTheme="majorHAnsi" w:eastAsia="Times New Roman" w:hAnsiTheme="majorHAnsi" w:cs="Calibri"/>
          <w:bCs/>
          <w:color w:val="000000"/>
          <w:sz w:val="24"/>
          <w:szCs w:val="24"/>
          <w:u w:val="single"/>
        </w:rPr>
        <w:tab/>
      </w:r>
      <w:r w:rsidRPr="00293650">
        <w:rPr>
          <w:rFonts w:asciiTheme="majorHAnsi" w:eastAsia="Times New Roman" w:hAnsiTheme="majorHAnsi" w:cs="Calibri"/>
          <w:bCs/>
          <w:color w:val="000000"/>
          <w:sz w:val="24"/>
          <w:szCs w:val="24"/>
          <w:u w:val="single"/>
        </w:rPr>
        <w:tab/>
      </w:r>
      <w:r w:rsidRPr="00293650">
        <w:rPr>
          <w:rFonts w:asciiTheme="majorHAnsi" w:eastAsia="Times New Roman" w:hAnsiTheme="majorHAnsi" w:cs="Calibri"/>
          <w:bCs/>
          <w:color w:val="000000"/>
          <w:sz w:val="24"/>
          <w:szCs w:val="24"/>
          <w:u w:val="single"/>
        </w:rPr>
        <w:tab/>
        <w:t>$</w:t>
      </w:r>
      <w:r w:rsidR="0053455F">
        <w:rPr>
          <w:rFonts w:asciiTheme="majorHAnsi" w:eastAsia="Times New Roman" w:hAnsiTheme="majorHAnsi" w:cs="Calibri"/>
          <w:bCs/>
          <w:color w:val="000000"/>
          <w:sz w:val="24"/>
          <w:szCs w:val="24"/>
          <w:u w:val="single"/>
        </w:rPr>
        <w:t>75.00</w:t>
      </w:r>
      <w:r w:rsidRPr="00293650">
        <w:rPr>
          <w:rFonts w:asciiTheme="majorHAnsi" w:eastAsia="Times New Roman" w:hAnsiTheme="majorHAnsi" w:cs="Calibri"/>
          <w:bCs/>
          <w:color w:val="000000"/>
          <w:sz w:val="24"/>
          <w:szCs w:val="24"/>
          <w:u w:val="single"/>
        </w:rPr>
        <w:t xml:space="preserve"> </w:t>
      </w:r>
      <w:r w:rsidR="00055309">
        <w:rPr>
          <w:rFonts w:asciiTheme="majorHAnsi" w:eastAsia="Times New Roman" w:hAnsiTheme="majorHAnsi" w:cs="Calibri"/>
          <w:bCs/>
          <w:color w:val="000000"/>
          <w:sz w:val="24"/>
          <w:szCs w:val="24"/>
          <w:u w:val="single"/>
        </w:rPr>
        <w:t>_______</w:t>
      </w:r>
    </w:p>
    <w:p w14:paraId="7606205E" w14:textId="70FF231A" w:rsidR="00312309" w:rsidRPr="00EC3786" w:rsidRDefault="00312309" w:rsidP="00BE077D">
      <w:pPr>
        <w:pStyle w:val="NoSpacing"/>
        <w:ind w:left="0" w:firstLine="0"/>
        <w:rPr>
          <w:rFonts w:asciiTheme="majorHAnsi" w:eastAsia="Times New Roman" w:hAnsiTheme="majorHAnsi" w:cs="Calibri"/>
          <w:bCs/>
          <w:color w:val="000000"/>
          <w:sz w:val="24"/>
          <w:szCs w:val="24"/>
        </w:rPr>
      </w:pPr>
      <w:r w:rsidRPr="00EC3786">
        <w:rPr>
          <w:rFonts w:asciiTheme="majorHAnsi" w:eastAsia="Times New Roman" w:hAnsiTheme="majorHAnsi" w:cs="Calibri"/>
          <w:bCs/>
          <w:color w:val="000000"/>
          <w:sz w:val="24"/>
          <w:szCs w:val="24"/>
        </w:rPr>
        <w:tab/>
      </w:r>
      <w:r w:rsidRPr="00EC3786">
        <w:rPr>
          <w:rFonts w:asciiTheme="majorHAnsi" w:eastAsia="Times New Roman" w:hAnsiTheme="majorHAnsi" w:cs="Calibri"/>
          <w:bCs/>
          <w:color w:val="000000"/>
          <w:sz w:val="24"/>
          <w:szCs w:val="24"/>
        </w:rPr>
        <w:tab/>
        <w:t xml:space="preserve">   </w:t>
      </w:r>
    </w:p>
    <w:p w14:paraId="69A5E015" w14:textId="7130DD27" w:rsidR="00987FC0" w:rsidRDefault="00312309" w:rsidP="00653BE8">
      <w:pPr>
        <w:pStyle w:val="NoSpacing"/>
        <w:ind w:left="1080" w:firstLine="360"/>
        <w:rPr>
          <w:rFonts w:asciiTheme="majorHAnsi" w:eastAsia="Times New Roman" w:hAnsiTheme="majorHAnsi" w:cs="Arial"/>
          <w:b/>
          <w:bCs/>
          <w:color w:val="222222"/>
          <w:sz w:val="24"/>
          <w:szCs w:val="24"/>
        </w:rPr>
      </w:pPr>
      <w:r w:rsidRPr="00EC3786">
        <w:rPr>
          <w:rFonts w:asciiTheme="majorHAnsi" w:eastAsia="Times New Roman" w:hAnsiTheme="majorHAnsi" w:cs="Calibri"/>
          <w:b/>
          <w:color w:val="000000"/>
          <w:sz w:val="24"/>
          <w:szCs w:val="24"/>
        </w:rPr>
        <w:t>FOR A GRAND TOTAL OF:</w:t>
      </w:r>
      <w:r w:rsidRPr="00EC3786">
        <w:rPr>
          <w:rFonts w:asciiTheme="majorHAnsi" w:eastAsia="Times New Roman" w:hAnsiTheme="majorHAnsi" w:cs="Calibri"/>
          <w:bCs/>
          <w:color w:val="000000"/>
          <w:sz w:val="24"/>
          <w:szCs w:val="24"/>
        </w:rPr>
        <w:t xml:space="preserve"> </w:t>
      </w:r>
      <w:r w:rsidR="008F261B" w:rsidRPr="008D04D3">
        <w:rPr>
          <w:rFonts w:asciiTheme="majorHAnsi" w:eastAsia="Times New Roman" w:hAnsiTheme="majorHAnsi" w:cs="Arial"/>
          <w:b/>
          <w:bCs/>
          <w:color w:val="222222"/>
          <w:sz w:val="24"/>
          <w:szCs w:val="24"/>
        </w:rPr>
        <w:t>$</w:t>
      </w:r>
      <w:r w:rsidR="00204DA3">
        <w:rPr>
          <w:rFonts w:asciiTheme="majorHAnsi" w:eastAsia="Times New Roman" w:hAnsiTheme="majorHAnsi" w:cs="Arial"/>
          <w:b/>
          <w:bCs/>
          <w:color w:val="222222"/>
          <w:sz w:val="24"/>
          <w:szCs w:val="24"/>
        </w:rPr>
        <w:t>117,782.02</w:t>
      </w:r>
    </w:p>
    <w:p w14:paraId="041DB036" w14:textId="77777777" w:rsidR="00A27162" w:rsidRDefault="00A27162" w:rsidP="00A27162">
      <w:pPr>
        <w:pStyle w:val="NoSpacing"/>
        <w:ind w:left="0" w:firstLine="360"/>
        <w:rPr>
          <w:rFonts w:asciiTheme="majorHAnsi" w:eastAsia="Times New Roman" w:hAnsiTheme="majorHAnsi" w:cs="Calibri"/>
          <w:b/>
          <w:color w:val="000000"/>
          <w:sz w:val="24"/>
          <w:szCs w:val="24"/>
        </w:rPr>
      </w:pPr>
    </w:p>
    <w:p w14:paraId="7723C29C" w14:textId="77777777" w:rsidR="001C747D" w:rsidRDefault="00206A2B" w:rsidP="00A27162">
      <w:pPr>
        <w:pStyle w:val="NoSpacing"/>
        <w:numPr>
          <w:ilvl w:val="0"/>
          <w:numId w:val="26"/>
        </w:numPr>
        <w:rPr>
          <w:rFonts w:asciiTheme="majorHAnsi" w:eastAsia="Times New Roman" w:hAnsiTheme="majorHAnsi" w:cs="Calibri"/>
          <w:bCs/>
          <w:color w:val="000000"/>
          <w:sz w:val="24"/>
          <w:szCs w:val="24"/>
        </w:rPr>
      </w:pPr>
      <w:r>
        <w:rPr>
          <w:rFonts w:asciiTheme="majorHAnsi" w:eastAsia="Times New Roman" w:hAnsiTheme="majorHAnsi" w:cs="Calibri"/>
          <w:bCs/>
          <w:color w:val="000000"/>
          <w:sz w:val="24"/>
          <w:szCs w:val="24"/>
        </w:rPr>
        <w:t xml:space="preserve">Discussion and possible action on </w:t>
      </w:r>
      <w:r w:rsidR="00D02B98">
        <w:rPr>
          <w:rFonts w:asciiTheme="majorHAnsi" w:eastAsia="Times New Roman" w:hAnsiTheme="majorHAnsi" w:cs="Calibri"/>
          <w:bCs/>
          <w:color w:val="000000"/>
          <w:sz w:val="24"/>
          <w:szCs w:val="24"/>
        </w:rPr>
        <w:t>a</w:t>
      </w:r>
      <w:r w:rsidR="000B620B">
        <w:rPr>
          <w:rFonts w:asciiTheme="majorHAnsi" w:eastAsia="Times New Roman" w:hAnsiTheme="majorHAnsi" w:cs="Calibri"/>
          <w:bCs/>
          <w:color w:val="000000"/>
          <w:sz w:val="24"/>
          <w:szCs w:val="24"/>
        </w:rPr>
        <w:t xml:space="preserve">pproving </w:t>
      </w:r>
      <w:r w:rsidR="007D61A6">
        <w:rPr>
          <w:rFonts w:asciiTheme="majorHAnsi" w:eastAsia="Times New Roman" w:hAnsiTheme="majorHAnsi" w:cs="Calibri"/>
          <w:bCs/>
          <w:color w:val="000000"/>
          <w:sz w:val="24"/>
          <w:szCs w:val="24"/>
        </w:rPr>
        <w:t xml:space="preserve">the business license application </w:t>
      </w:r>
      <w:r w:rsidR="005E2DD3">
        <w:rPr>
          <w:rFonts w:asciiTheme="majorHAnsi" w:eastAsia="Times New Roman" w:hAnsiTheme="majorHAnsi" w:cs="Calibri"/>
          <w:bCs/>
          <w:color w:val="000000"/>
          <w:sz w:val="24"/>
          <w:szCs w:val="24"/>
        </w:rPr>
        <w:t>for</w:t>
      </w:r>
      <w:r w:rsidR="000E49BD">
        <w:rPr>
          <w:rFonts w:asciiTheme="majorHAnsi" w:eastAsia="Times New Roman" w:hAnsiTheme="majorHAnsi" w:cs="Calibri"/>
          <w:bCs/>
          <w:color w:val="000000"/>
          <w:sz w:val="24"/>
          <w:szCs w:val="24"/>
        </w:rPr>
        <w:t xml:space="preserve"> </w:t>
      </w:r>
      <w:r w:rsidR="001F140A">
        <w:rPr>
          <w:rFonts w:asciiTheme="majorHAnsi" w:eastAsia="Times New Roman" w:hAnsiTheme="majorHAnsi" w:cs="Calibri"/>
          <w:bCs/>
          <w:color w:val="000000"/>
          <w:sz w:val="24"/>
          <w:szCs w:val="24"/>
        </w:rPr>
        <w:t xml:space="preserve">the </w:t>
      </w:r>
      <w:r w:rsidR="000E49BD">
        <w:rPr>
          <w:rFonts w:asciiTheme="majorHAnsi" w:eastAsia="Times New Roman" w:hAnsiTheme="majorHAnsi" w:cs="Calibri"/>
          <w:bCs/>
          <w:color w:val="000000"/>
          <w:sz w:val="24"/>
          <w:szCs w:val="24"/>
        </w:rPr>
        <w:t>Catfish Pro located at 832 Moseley Rd.</w:t>
      </w:r>
      <w:r w:rsidR="00A73165">
        <w:rPr>
          <w:rFonts w:asciiTheme="majorHAnsi" w:eastAsia="Times New Roman" w:hAnsiTheme="majorHAnsi" w:cs="Calibri"/>
          <w:bCs/>
          <w:color w:val="000000"/>
          <w:sz w:val="24"/>
          <w:szCs w:val="24"/>
        </w:rPr>
        <w:t xml:space="preserve"> Owned by Mike Baker.</w:t>
      </w:r>
      <w:r w:rsidR="000E49BD">
        <w:rPr>
          <w:rFonts w:asciiTheme="majorHAnsi" w:eastAsia="Times New Roman" w:hAnsiTheme="majorHAnsi" w:cs="Calibri"/>
          <w:bCs/>
          <w:color w:val="000000"/>
          <w:sz w:val="24"/>
          <w:szCs w:val="24"/>
        </w:rPr>
        <w:t xml:space="preserve"> </w:t>
      </w:r>
      <w:r w:rsidR="008464F7">
        <w:rPr>
          <w:rFonts w:asciiTheme="majorHAnsi" w:eastAsia="Times New Roman" w:hAnsiTheme="majorHAnsi" w:cs="Calibri"/>
          <w:bCs/>
          <w:color w:val="000000"/>
          <w:sz w:val="24"/>
          <w:szCs w:val="24"/>
        </w:rPr>
        <w:t>Business services would include warehouse, distribution and manufacturing Catfish Bait, Rods and Reels etc. (No retail services apply) the property is zoned commercial.</w:t>
      </w:r>
    </w:p>
    <w:p w14:paraId="7B44D8D0" w14:textId="105A66BB" w:rsidR="00A27162" w:rsidRDefault="008464F7" w:rsidP="001C747D">
      <w:pPr>
        <w:pStyle w:val="NoSpacing"/>
        <w:ind w:left="360" w:firstLine="0"/>
        <w:rPr>
          <w:rFonts w:asciiTheme="majorHAnsi" w:eastAsia="Times New Roman" w:hAnsiTheme="majorHAnsi" w:cs="Calibri"/>
          <w:bCs/>
          <w:color w:val="000000"/>
          <w:sz w:val="24"/>
          <w:szCs w:val="24"/>
        </w:rPr>
      </w:pPr>
      <w:r>
        <w:rPr>
          <w:rFonts w:asciiTheme="majorHAnsi" w:eastAsia="Times New Roman" w:hAnsiTheme="majorHAnsi" w:cs="Calibri"/>
          <w:bCs/>
          <w:color w:val="000000"/>
          <w:sz w:val="24"/>
          <w:szCs w:val="24"/>
        </w:rPr>
        <w:t xml:space="preserve"> </w:t>
      </w:r>
    </w:p>
    <w:p w14:paraId="50BA2641" w14:textId="0B282D1F" w:rsidR="001C747D" w:rsidRDefault="001C747D" w:rsidP="00A27162">
      <w:pPr>
        <w:pStyle w:val="NoSpacing"/>
        <w:numPr>
          <w:ilvl w:val="0"/>
          <w:numId w:val="26"/>
        </w:numPr>
        <w:rPr>
          <w:rFonts w:asciiTheme="majorHAnsi" w:eastAsia="Times New Roman" w:hAnsiTheme="majorHAnsi" w:cs="Calibri"/>
          <w:bCs/>
          <w:color w:val="000000"/>
          <w:sz w:val="24"/>
          <w:szCs w:val="24"/>
        </w:rPr>
      </w:pPr>
      <w:r>
        <w:rPr>
          <w:rFonts w:asciiTheme="majorHAnsi" w:eastAsia="Times New Roman" w:hAnsiTheme="majorHAnsi" w:cs="Calibri"/>
          <w:bCs/>
          <w:color w:val="000000"/>
          <w:sz w:val="24"/>
          <w:szCs w:val="24"/>
        </w:rPr>
        <w:t xml:space="preserve">Discussion and possible action on using the accrued escrow balance of $12,744.51 on our Worker’s </w:t>
      </w:r>
      <w:r w:rsidR="00F968F7">
        <w:rPr>
          <w:rFonts w:asciiTheme="majorHAnsi" w:eastAsia="Times New Roman" w:hAnsiTheme="majorHAnsi" w:cs="Calibri"/>
          <w:bCs/>
          <w:color w:val="000000"/>
          <w:sz w:val="24"/>
          <w:szCs w:val="24"/>
        </w:rPr>
        <w:t>C</w:t>
      </w:r>
      <w:r>
        <w:rPr>
          <w:rFonts w:asciiTheme="majorHAnsi" w:eastAsia="Times New Roman" w:hAnsiTheme="majorHAnsi" w:cs="Calibri"/>
          <w:bCs/>
          <w:color w:val="000000"/>
          <w:sz w:val="24"/>
          <w:szCs w:val="24"/>
        </w:rPr>
        <w:t>om</w:t>
      </w:r>
      <w:r w:rsidR="00F968F7">
        <w:rPr>
          <w:rFonts w:asciiTheme="majorHAnsi" w:eastAsia="Times New Roman" w:hAnsiTheme="majorHAnsi" w:cs="Calibri"/>
          <w:bCs/>
          <w:color w:val="000000"/>
          <w:sz w:val="24"/>
          <w:szCs w:val="24"/>
        </w:rPr>
        <w:t xml:space="preserve">pensation Policy WVC140031208, for </w:t>
      </w:r>
      <w:r w:rsidR="0066031C">
        <w:rPr>
          <w:rFonts w:asciiTheme="majorHAnsi" w:eastAsia="Times New Roman" w:hAnsiTheme="majorHAnsi" w:cs="Calibri"/>
          <w:bCs/>
          <w:color w:val="000000"/>
          <w:sz w:val="24"/>
          <w:szCs w:val="24"/>
        </w:rPr>
        <w:t xml:space="preserve">the </w:t>
      </w:r>
      <w:r w:rsidR="00F968F7">
        <w:rPr>
          <w:rFonts w:asciiTheme="majorHAnsi" w:eastAsia="Times New Roman" w:hAnsiTheme="majorHAnsi" w:cs="Calibri"/>
          <w:bCs/>
          <w:color w:val="000000"/>
          <w:sz w:val="24"/>
          <w:szCs w:val="24"/>
        </w:rPr>
        <w:t xml:space="preserve">period </w:t>
      </w:r>
      <w:r w:rsidR="0066031C">
        <w:rPr>
          <w:rFonts w:asciiTheme="majorHAnsi" w:eastAsia="Times New Roman" w:hAnsiTheme="majorHAnsi" w:cs="Calibri"/>
          <w:bCs/>
          <w:color w:val="000000"/>
          <w:sz w:val="24"/>
          <w:szCs w:val="24"/>
        </w:rPr>
        <w:t xml:space="preserve">of </w:t>
      </w:r>
      <w:r w:rsidR="00F968F7">
        <w:rPr>
          <w:rFonts w:asciiTheme="majorHAnsi" w:eastAsia="Times New Roman" w:hAnsiTheme="majorHAnsi" w:cs="Calibri"/>
          <w:bCs/>
          <w:color w:val="000000"/>
          <w:sz w:val="24"/>
          <w:szCs w:val="24"/>
        </w:rPr>
        <w:t>07-01-24 to 07-01-25</w:t>
      </w:r>
    </w:p>
    <w:p w14:paraId="6E6DB573" w14:textId="77777777" w:rsidR="00620EAD" w:rsidRPr="00EC3786" w:rsidRDefault="00620EAD" w:rsidP="00620EAD">
      <w:pPr>
        <w:pStyle w:val="NoSpacing"/>
        <w:ind w:left="0" w:firstLine="0"/>
        <w:rPr>
          <w:rFonts w:asciiTheme="majorHAnsi" w:hAnsiTheme="majorHAnsi"/>
          <w:sz w:val="24"/>
          <w:szCs w:val="24"/>
        </w:rPr>
      </w:pPr>
    </w:p>
    <w:p w14:paraId="376E18C7" w14:textId="7DDAD724" w:rsidR="00094D28" w:rsidRPr="00620B44" w:rsidRDefault="00C3223B" w:rsidP="008C1FA5">
      <w:pPr>
        <w:pStyle w:val="ListParagraph"/>
        <w:numPr>
          <w:ilvl w:val="0"/>
          <w:numId w:val="26"/>
        </w:numPr>
        <w:ind w:hanging="450"/>
        <w:jc w:val="both"/>
        <w:rPr>
          <w:rFonts w:ascii="Cambria" w:eastAsia="Times New Roman" w:hAnsi="Cambria" w:cs="Arial"/>
          <w:color w:val="222222"/>
          <w:sz w:val="24"/>
          <w:szCs w:val="24"/>
          <w:shd w:val="clear" w:color="auto" w:fill="FFFFFF"/>
        </w:rPr>
      </w:pPr>
      <w:r>
        <w:rPr>
          <w:rFonts w:asciiTheme="majorHAnsi" w:eastAsia="Times New Roman" w:hAnsiTheme="majorHAnsi" w:cs="Calibri"/>
          <w:bCs/>
          <w:color w:val="000000"/>
        </w:rPr>
        <w:t xml:space="preserve">ANNEXATION - </w:t>
      </w:r>
      <w:r w:rsidR="00094D28">
        <w:rPr>
          <w:rFonts w:asciiTheme="majorHAnsi" w:eastAsia="Times New Roman" w:hAnsiTheme="majorHAnsi" w:cs="Calibri"/>
          <w:bCs/>
          <w:color w:val="000000"/>
        </w:rPr>
        <w:t xml:space="preserve">Discussion and possible action on matters relating to entering into a Consent to Annexation, Release, and Restrictive Covenant with </w:t>
      </w:r>
      <w:r w:rsidR="00761775">
        <w:rPr>
          <w:rFonts w:asciiTheme="majorHAnsi" w:eastAsia="Times New Roman" w:hAnsiTheme="majorHAnsi" w:cs="Calibri"/>
          <w:bCs/>
          <w:color w:val="000000"/>
        </w:rPr>
        <w:t>Kathleen D. Martin</w:t>
      </w:r>
      <w:r w:rsidR="00094D28">
        <w:rPr>
          <w:rFonts w:asciiTheme="majorHAnsi" w:eastAsia="Times New Roman" w:hAnsiTheme="majorHAnsi" w:cs="Calibri"/>
          <w:bCs/>
          <w:color w:val="000000"/>
        </w:rPr>
        <w:t xml:space="preserve">, whose address is </w:t>
      </w:r>
      <w:r w:rsidR="00761775">
        <w:rPr>
          <w:rFonts w:asciiTheme="majorHAnsi" w:eastAsia="Times New Roman" w:hAnsiTheme="majorHAnsi" w:cs="Calibri"/>
          <w:bCs/>
          <w:color w:val="000000"/>
        </w:rPr>
        <w:t>6378 Cedar Drive,</w:t>
      </w:r>
      <w:r w:rsidR="00094D28">
        <w:rPr>
          <w:rFonts w:asciiTheme="majorHAnsi" w:eastAsia="Times New Roman" w:hAnsiTheme="majorHAnsi" w:cs="Calibri"/>
          <w:bCs/>
          <w:color w:val="000000"/>
        </w:rPr>
        <w:t xml:space="preserve"> Colcord, OK 74338, concerning the real property described in the legal description attached to this Agenda as Exhibit “A” (“Property”), approving publication of Notice of Public Hearing on Intent to Annex said Property, and if such notice is approved, to schedule the public hearing on intent to annex for </w:t>
      </w:r>
      <w:r w:rsidR="00376A73">
        <w:rPr>
          <w:rFonts w:asciiTheme="majorHAnsi" w:eastAsia="Times New Roman" w:hAnsiTheme="majorHAnsi" w:cs="Calibri"/>
          <w:bCs/>
          <w:color w:val="000000"/>
        </w:rPr>
        <w:t>July 15</w:t>
      </w:r>
      <w:r w:rsidR="00094D28">
        <w:rPr>
          <w:rFonts w:asciiTheme="majorHAnsi" w:eastAsia="Times New Roman" w:hAnsiTheme="majorHAnsi" w:cs="Calibri"/>
          <w:bCs/>
          <w:color w:val="000000"/>
        </w:rPr>
        <w:t xml:space="preserve">, 2024 at 6:00 p.m., and to order that the Notice of Public Hearing on Intent to Annex be posted at Town Hall and published in the </w:t>
      </w:r>
      <w:r w:rsidR="00881C50">
        <w:rPr>
          <w:rFonts w:ascii="Cambria" w:eastAsia="Times New Roman" w:hAnsi="Cambria" w:cs="Arial"/>
          <w:color w:val="222222"/>
          <w:sz w:val="24"/>
          <w:szCs w:val="24"/>
          <w:shd w:val="clear" w:color="auto" w:fill="FFFFFF"/>
        </w:rPr>
        <w:t xml:space="preserve">Siloam Springs Herald Leader </w:t>
      </w:r>
      <w:r w:rsidR="00094D28">
        <w:rPr>
          <w:rFonts w:asciiTheme="majorHAnsi" w:eastAsia="Times New Roman" w:hAnsiTheme="majorHAnsi" w:cs="Calibri"/>
          <w:bCs/>
          <w:color w:val="000000"/>
        </w:rPr>
        <w:t>or other paper of general circulation</w:t>
      </w:r>
    </w:p>
    <w:p w14:paraId="49E1340E" w14:textId="77777777" w:rsidR="00620B44" w:rsidRDefault="00620B44" w:rsidP="00620B44">
      <w:pPr>
        <w:pStyle w:val="ListParagraph"/>
        <w:ind w:left="360"/>
        <w:jc w:val="both"/>
        <w:rPr>
          <w:rFonts w:ascii="Cambria" w:eastAsia="Times New Roman" w:hAnsi="Cambria" w:cs="Arial"/>
          <w:color w:val="222222"/>
          <w:sz w:val="24"/>
          <w:szCs w:val="24"/>
          <w:shd w:val="clear" w:color="auto" w:fill="FFFFFF"/>
        </w:rPr>
      </w:pPr>
    </w:p>
    <w:p w14:paraId="0BA550B9" w14:textId="0549B610" w:rsidR="00A2460F" w:rsidRPr="00EC6AA7" w:rsidRDefault="008C1FA5" w:rsidP="00A2460F">
      <w:pPr>
        <w:pStyle w:val="ListParagraph"/>
        <w:numPr>
          <w:ilvl w:val="0"/>
          <w:numId w:val="26"/>
        </w:numPr>
        <w:jc w:val="both"/>
        <w:rPr>
          <w:rFonts w:ascii="Cambria" w:eastAsia="Times New Roman" w:hAnsi="Cambria" w:cs="Arial"/>
          <w:color w:val="222222"/>
          <w:sz w:val="24"/>
          <w:szCs w:val="24"/>
          <w:shd w:val="clear" w:color="auto" w:fill="FFFFFF"/>
        </w:rPr>
      </w:pPr>
      <w:r>
        <w:rPr>
          <w:rFonts w:ascii="Cambria" w:eastAsia="Times New Roman" w:hAnsi="Cambria" w:cs="Arial"/>
          <w:color w:val="222222"/>
          <w:sz w:val="24"/>
          <w:szCs w:val="24"/>
          <w:shd w:val="clear" w:color="auto" w:fill="FFFFFF"/>
        </w:rPr>
        <w:t xml:space="preserve">  </w:t>
      </w:r>
      <w:r w:rsidR="00C3223B">
        <w:rPr>
          <w:rFonts w:ascii="Cambria" w:eastAsia="Times New Roman" w:hAnsi="Cambria" w:cs="Arial"/>
          <w:color w:val="222222"/>
          <w:sz w:val="24"/>
          <w:szCs w:val="24"/>
          <w:shd w:val="clear" w:color="auto" w:fill="FFFFFF"/>
        </w:rPr>
        <w:t xml:space="preserve">ANNEXATION - </w:t>
      </w:r>
      <w:r w:rsidR="00A2460F">
        <w:rPr>
          <w:rFonts w:ascii="Cambria" w:eastAsia="Times New Roman" w:hAnsi="Cambria" w:cs="Arial"/>
          <w:color w:val="222222"/>
          <w:sz w:val="24"/>
          <w:szCs w:val="24"/>
          <w:shd w:val="clear" w:color="auto" w:fill="FFFFFF"/>
        </w:rPr>
        <w:t xml:space="preserve">PUBLIC HEARING </w:t>
      </w:r>
      <w:r w:rsidR="009743EF">
        <w:rPr>
          <w:rFonts w:ascii="Cambria" w:eastAsia="Times New Roman" w:hAnsi="Cambria" w:cs="Arial"/>
          <w:color w:val="222222"/>
          <w:sz w:val="24"/>
          <w:szCs w:val="24"/>
          <w:shd w:val="clear" w:color="auto" w:fill="FFFFFF"/>
        </w:rPr>
        <w:t>on proposed annexation of a tract of land located at 57752 S. 690 Road, Colcord, OK 74338</w:t>
      </w:r>
      <w:r w:rsidR="00007322">
        <w:rPr>
          <w:rFonts w:ascii="Cambria" w:eastAsia="Times New Roman" w:hAnsi="Cambria" w:cs="Arial"/>
          <w:color w:val="222222"/>
          <w:sz w:val="24"/>
          <w:szCs w:val="24"/>
          <w:shd w:val="clear" w:color="auto" w:fill="FFFFFF"/>
        </w:rPr>
        <w:t xml:space="preserve"> (West Siloam Springs)</w:t>
      </w:r>
      <w:r w:rsidR="002600A4">
        <w:rPr>
          <w:rFonts w:ascii="Cambria" w:eastAsia="Times New Roman" w:hAnsi="Cambria" w:cs="Arial"/>
          <w:color w:val="222222"/>
          <w:sz w:val="24"/>
          <w:szCs w:val="24"/>
          <w:shd w:val="clear" w:color="auto" w:fill="FFFFFF"/>
        </w:rPr>
        <w:t xml:space="preserve">, and as more specifically identified in the reference map and legal description attached </w:t>
      </w:r>
      <w:r w:rsidR="00F85BF8">
        <w:rPr>
          <w:rFonts w:ascii="Cambria" w:eastAsia="Times New Roman" w:hAnsi="Cambria" w:cs="Arial"/>
          <w:color w:val="222222"/>
          <w:sz w:val="24"/>
          <w:szCs w:val="24"/>
          <w:shd w:val="clear" w:color="auto" w:fill="FFFFFF"/>
        </w:rPr>
        <w:t xml:space="preserve">as Exhibit “A” to this Agenda. </w:t>
      </w:r>
      <w:r w:rsidR="004C45AC">
        <w:rPr>
          <w:rFonts w:ascii="Cambria" w:eastAsia="Times New Roman" w:hAnsi="Cambria" w:cs="Arial"/>
          <w:color w:val="222222"/>
          <w:sz w:val="24"/>
          <w:szCs w:val="24"/>
          <w:shd w:val="clear" w:color="auto" w:fill="FFFFFF"/>
        </w:rPr>
        <w:t xml:space="preserve">Notice of this hearing was posted at Town Hall </w:t>
      </w:r>
      <w:r w:rsidR="00AC710A">
        <w:rPr>
          <w:rFonts w:ascii="Cambria" w:eastAsia="Times New Roman" w:hAnsi="Cambria" w:cs="Arial"/>
          <w:color w:val="222222"/>
          <w:sz w:val="24"/>
          <w:szCs w:val="24"/>
          <w:shd w:val="clear" w:color="auto" w:fill="FFFFFF"/>
        </w:rPr>
        <w:t xml:space="preserve">on June </w:t>
      </w:r>
      <w:r w:rsidR="00D8087B">
        <w:rPr>
          <w:rFonts w:ascii="Cambria" w:eastAsia="Times New Roman" w:hAnsi="Cambria" w:cs="Arial"/>
          <w:color w:val="222222"/>
          <w:sz w:val="24"/>
          <w:szCs w:val="24"/>
          <w:shd w:val="clear" w:color="auto" w:fill="FFFFFF"/>
        </w:rPr>
        <w:t>5</w:t>
      </w:r>
      <w:r w:rsidR="00AC710A">
        <w:rPr>
          <w:rFonts w:ascii="Cambria" w:eastAsia="Times New Roman" w:hAnsi="Cambria" w:cs="Arial"/>
          <w:color w:val="222222"/>
          <w:sz w:val="24"/>
          <w:szCs w:val="24"/>
          <w:shd w:val="clear" w:color="auto" w:fill="FFFFFF"/>
        </w:rPr>
        <w:t xml:space="preserve">, 2024 at 9:00 a.m. </w:t>
      </w:r>
      <w:r w:rsidR="004C45AC">
        <w:rPr>
          <w:rFonts w:ascii="Cambria" w:eastAsia="Times New Roman" w:hAnsi="Cambria" w:cs="Arial"/>
          <w:color w:val="222222"/>
          <w:sz w:val="24"/>
          <w:szCs w:val="24"/>
          <w:shd w:val="clear" w:color="auto" w:fill="FFFFFF"/>
        </w:rPr>
        <w:t>and published in the Siloam Springs Herald Leader</w:t>
      </w:r>
      <w:r w:rsidR="00A324F4">
        <w:rPr>
          <w:rFonts w:ascii="Cambria" w:eastAsia="Times New Roman" w:hAnsi="Cambria" w:cs="Arial"/>
          <w:color w:val="222222"/>
          <w:sz w:val="24"/>
          <w:szCs w:val="24"/>
          <w:shd w:val="clear" w:color="auto" w:fill="FFFFFF"/>
        </w:rPr>
        <w:t xml:space="preserve"> on June </w:t>
      </w:r>
      <w:r w:rsidR="00007322">
        <w:rPr>
          <w:rFonts w:ascii="Cambria" w:eastAsia="Times New Roman" w:hAnsi="Cambria" w:cs="Arial"/>
          <w:color w:val="222222"/>
          <w:sz w:val="24"/>
          <w:szCs w:val="24"/>
          <w:shd w:val="clear" w:color="auto" w:fill="FFFFFF"/>
        </w:rPr>
        <w:t>5</w:t>
      </w:r>
      <w:r w:rsidR="00A324F4">
        <w:rPr>
          <w:rFonts w:ascii="Cambria" w:eastAsia="Times New Roman" w:hAnsi="Cambria" w:cs="Arial"/>
          <w:color w:val="222222"/>
          <w:sz w:val="24"/>
          <w:szCs w:val="24"/>
          <w:shd w:val="clear" w:color="auto" w:fill="FFFFFF"/>
        </w:rPr>
        <w:t xml:space="preserve"> , 2024 pursuant to </w:t>
      </w:r>
      <w:r w:rsidR="00AD17E5" w:rsidRPr="00337021">
        <w:rPr>
          <w:rFonts w:ascii="Cambria" w:hAnsi="Cambria"/>
        </w:rPr>
        <w:t xml:space="preserve">11 O.S. § 21-103(B) </w:t>
      </w:r>
    </w:p>
    <w:p w14:paraId="4CF6A977" w14:textId="77777777" w:rsidR="00EC6AA7" w:rsidRDefault="00EC6AA7" w:rsidP="00EC6AA7">
      <w:pPr>
        <w:pStyle w:val="ListParagraph"/>
        <w:ind w:left="360"/>
        <w:jc w:val="both"/>
        <w:rPr>
          <w:rFonts w:ascii="Cambria" w:eastAsia="Times New Roman" w:hAnsi="Cambria" w:cs="Arial"/>
          <w:color w:val="222222"/>
          <w:sz w:val="24"/>
          <w:szCs w:val="24"/>
          <w:shd w:val="clear" w:color="auto" w:fill="FFFFFF"/>
        </w:rPr>
      </w:pPr>
    </w:p>
    <w:p w14:paraId="434FFBA7" w14:textId="0ACF94D1" w:rsidR="00BA46AB" w:rsidRDefault="008C1FA5" w:rsidP="00A2460F">
      <w:pPr>
        <w:pStyle w:val="ListParagraph"/>
        <w:numPr>
          <w:ilvl w:val="0"/>
          <w:numId w:val="26"/>
        </w:numPr>
        <w:jc w:val="both"/>
        <w:rPr>
          <w:rFonts w:ascii="Cambria" w:eastAsia="Times New Roman" w:hAnsi="Cambria" w:cs="Arial"/>
          <w:color w:val="222222"/>
          <w:sz w:val="24"/>
          <w:szCs w:val="24"/>
          <w:shd w:val="clear" w:color="auto" w:fill="FFFFFF"/>
        </w:rPr>
      </w:pPr>
      <w:r>
        <w:rPr>
          <w:rFonts w:ascii="Cambria" w:eastAsia="Times New Roman" w:hAnsi="Cambria" w:cs="Arial"/>
          <w:color w:val="222222"/>
          <w:sz w:val="24"/>
          <w:szCs w:val="24"/>
          <w:shd w:val="clear" w:color="auto" w:fill="FFFFFF"/>
        </w:rPr>
        <w:t xml:space="preserve">  </w:t>
      </w:r>
      <w:r w:rsidR="00BA46AB">
        <w:rPr>
          <w:rFonts w:ascii="Cambria" w:eastAsia="Times New Roman" w:hAnsi="Cambria" w:cs="Arial"/>
          <w:color w:val="222222"/>
          <w:sz w:val="24"/>
          <w:szCs w:val="24"/>
          <w:shd w:val="clear" w:color="auto" w:fill="FFFFFF"/>
        </w:rPr>
        <w:t>ORDINANCES and RESOLUTIONS</w:t>
      </w:r>
    </w:p>
    <w:p w14:paraId="684B750A" w14:textId="5AFD687A" w:rsidR="00EC6AA7" w:rsidRPr="00EC6AA7" w:rsidRDefault="00C3223B" w:rsidP="00EC6AA7">
      <w:pPr>
        <w:pStyle w:val="ListParagraph"/>
        <w:numPr>
          <w:ilvl w:val="1"/>
          <w:numId w:val="26"/>
        </w:numPr>
        <w:spacing w:after="0" w:line="240" w:lineRule="auto"/>
        <w:jc w:val="both"/>
        <w:rPr>
          <w:rFonts w:asciiTheme="majorHAnsi" w:eastAsia="Times New Roman" w:hAnsiTheme="majorHAnsi" w:cs="Arial"/>
          <w:color w:val="222222"/>
          <w:shd w:val="clear" w:color="auto" w:fill="FFFFFF"/>
        </w:rPr>
      </w:pPr>
      <w:r>
        <w:rPr>
          <w:rFonts w:asciiTheme="majorHAnsi" w:eastAsia="Times New Roman" w:hAnsiTheme="majorHAnsi" w:cs="Arial"/>
          <w:color w:val="222222"/>
          <w:shd w:val="clear" w:color="auto" w:fill="FFFFFF"/>
        </w:rPr>
        <w:t xml:space="preserve">ANNEXATION - </w:t>
      </w:r>
      <w:r w:rsidR="0067022E" w:rsidRPr="00BC342B">
        <w:rPr>
          <w:rFonts w:asciiTheme="majorHAnsi" w:eastAsia="Times New Roman" w:hAnsiTheme="majorHAnsi" w:cs="Arial"/>
          <w:color w:val="222222"/>
          <w:shd w:val="clear" w:color="auto" w:fill="FFFFFF"/>
        </w:rPr>
        <w:t xml:space="preserve">Discussion and/or possible action on matters related to proposed </w:t>
      </w:r>
      <w:r w:rsidR="0067022E" w:rsidRPr="00BC342B">
        <w:rPr>
          <w:rFonts w:asciiTheme="majorHAnsi" w:eastAsia="Times New Roman" w:hAnsiTheme="majorHAnsi" w:cs="Arial"/>
          <w:b/>
          <w:bCs/>
          <w:color w:val="222222"/>
          <w:shd w:val="clear" w:color="auto" w:fill="FFFFFF"/>
        </w:rPr>
        <w:t>Ordinance 202</w:t>
      </w:r>
      <w:r w:rsidR="0067022E">
        <w:rPr>
          <w:rFonts w:asciiTheme="majorHAnsi" w:eastAsia="Times New Roman" w:hAnsiTheme="majorHAnsi" w:cs="Arial"/>
          <w:b/>
          <w:bCs/>
          <w:color w:val="222222"/>
          <w:shd w:val="clear" w:color="auto" w:fill="FFFFFF"/>
        </w:rPr>
        <w:t>4</w:t>
      </w:r>
      <w:r w:rsidR="0067022E" w:rsidRPr="00BC342B">
        <w:rPr>
          <w:rFonts w:asciiTheme="majorHAnsi" w:eastAsia="Times New Roman" w:hAnsiTheme="majorHAnsi" w:cs="Arial"/>
          <w:b/>
          <w:bCs/>
          <w:color w:val="222222"/>
          <w:shd w:val="clear" w:color="auto" w:fill="FFFFFF"/>
        </w:rPr>
        <w:t>-</w:t>
      </w:r>
      <w:r w:rsidR="0067022E">
        <w:rPr>
          <w:rFonts w:asciiTheme="majorHAnsi" w:eastAsia="Times New Roman" w:hAnsiTheme="majorHAnsi" w:cs="Arial"/>
          <w:b/>
          <w:bCs/>
          <w:color w:val="222222"/>
          <w:shd w:val="clear" w:color="auto" w:fill="FFFFFF"/>
        </w:rPr>
        <w:t>06</w:t>
      </w:r>
      <w:r w:rsidR="0067022E" w:rsidRPr="00BC342B">
        <w:rPr>
          <w:rFonts w:asciiTheme="majorHAnsi" w:eastAsia="Times New Roman" w:hAnsiTheme="majorHAnsi" w:cs="Arial"/>
          <w:b/>
          <w:bCs/>
          <w:color w:val="222222"/>
          <w:shd w:val="clear" w:color="auto" w:fill="FFFFFF"/>
        </w:rPr>
        <w:t>-01</w:t>
      </w:r>
      <w:r w:rsidR="0067022E" w:rsidRPr="00BC342B">
        <w:rPr>
          <w:rFonts w:asciiTheme="majorHAnsi" w:eastAsia="Times New Roman" w:hAnsiTheme="majorHAnsi" w:cs="Arial"/>
          <w:color w:val="222222"/>
          <w:shd w:val="clear" w:color="auto" w:fill="FFFFFF"/>
        </w:rPr>
        <w:t xml:space="preserve"> approving annexation of the property located at </w:t>
      </w:r>
      <w:r w:rsidR="0067022E">
        <w:rPr>
          <w:rFonts w:ascii="Cambria" w:eastAsia="Times New Roman" w:hAnsi="Cambria" w:cs="Arial"/>
          <w:color w:val="222222"/>
          <w:sz w:val="24"/>
          <w:szCs w:val="24"/>
          <w:shd w:val="clear" w:color="auto" w:fill="FFFFFF"/>
        </w:rPr>
        <w:t>57752 S. 690 Road, Colcord, OK 74338, and as more specifically identified in the reference map and legal description attached as Exhibit “A” to this Agenda</w:t>
      </w:r>
    </w:p>
    <w:p w14:paraId="0841C462" w14:textId="77777777" w:rsidR="00EC6AA7" w:rsidRPr="00EC6AA7" w:rsidRDefault="00EC6AA7" w:rsidP="00EC6AA7">
      <w:pPr>
        <w:pStyle w:val="ListParagraph"/>
        <w:spacing w:after="0" w:line="240" w:lineRule="auto"/>
        <w:jc w:val="both"/>
        <w:rPr>
          <w:rFonts w:asciiTheme="majorHAnsi" w:eastAsia="Times New Roman" w:hAnsiTheme="majorHAnsi" w:cs="Arial"/>
          <w:color w:val="222222"/>
          <w:shd w:val="clear" w:color="auto" w:fill="FFFFFF"/>
        </w:rPr>
      </w:pPr>
    </w:p>
    <w:p w14:paraId="67E93916" w14:textId="555502ED" w:rsidR="00151A78" w:rsidRPr="00E2280F" w:rsidRDefault="00151A78" w:rsidP="00C3223B">
      <w:pPr>
        <w:pStyle w:val="ListParagraph"/>
        <w:numPr>
          <w:ilvl w:val="1"/>
          <w:numId w:val="26"/>
        </w:numPr>
        <w:spacing w:after="0" w:line="240" w:lineRule="auto"/>
        <w:jc w:val="both"/>
        <w:rPr>
          <w:rFonts w:asciiTheme="majorHAnsi" w:eastAsia="Times New Roman" w:hAnsiTheme="majorHAnsi" w:cs="Arial"/>
          <w:color w:val="222222"/>
          <w:shd w:val="clear" w:color="auto" w:fill="FFFFFF"/>
        </w:rPr>
      </w:pPr>
      <w:r w:rsidRPr="00EC6AA7">
        <w:rPr>
          <w:rFonts w:ascii="Cambria" w:eastAsia="Times New Roman" w:hAnsi="Cambria" w:cs="Arial"/>
          <w:color w:val="222222"/>
          <w:sz w:val="24"/>
          <w:szCs w:val="24"/>
          <w:shd w:val="clear" w:color="auto" w:fill="FFFFFF"/>
        </w:rPr>
        <w:lastRenderedPageBreak/>
        <w:t xml:space="preserve">DISCUSSION AND POSSIBLE ACTION </w:t>
      </w:r>
      <w:r w:rsidRPr="00EC6AA7">
        <w:rPr>
          <w:rFonts w:asciiTheme="majorHAnsi" w:eastAsia="Times New Roman" w:hAnsiTheme="majorHAnsi" w:cs="Calibri"/>
          <w:bCs/>
          <w:color w:val="000000"/>
          <w:sz w:val="24"/>
          <w:szCs w:val="24"/>
        </w:rPr>
        <w:t>with respect to approving a resolution (TN-202</w:t>
      </w:r>
      <w:r w:rsidR="00055309" w:rsidRPr="00EC6AA7">
        <w:rPr>
          <w:rFonts w:asciiTheme="majorHAnsi" w:eastAsia="Times New Roman" w:hAnsiTheme="majorHAnsi" w:cs="Calibri"/>
          <w:bCs/>
          <w:color w:val="000000"/>
          <w:sz w:val="24"/>
          <w:szCs w:val="24"/>
        </w:rPr>
        <w:t>4</w:t>
      </w:r>
      <w:r w:rsidRPr="00EC6AA7">
        <w:rPr>
          <w:rFonts w:asciiTheme="majorHAnsi" w:eastAsia="Times New Roman" w:hAnsiTheme="majorHAnsi" w:cs="Calibri"/>
          <w:bCs/>
          <w:color w:val="000000"/>
          <w:sz w:val="24"/>
          <w:szCs w:val="24"/>
        </w:rPr>
        <w:t>-06-01) adopting the 202</w:t>
      </w:r>
      <w:r w:rsidR="00055309" w:rsidRPr="00EC6AA7">
        <w:rPr>
          <w:rFonts w:asciiTheme="majorHAnsi" w:eastAsia="Times New Roman" w:hAnsiTheme="majorHAnsi" w:cs="Calibri"/>
          <w:bCs/>
          <w:color w:val="000000"/>
          <w:sz w:val="24"/>
          <w:szCs w:val="24"/>
        </w:rPr>
        <w:t>4</w:t>
      </w:r>
      <w:r w:rsidRPr="00EC6AA7">
        <w:rPr>
          <w:rFonts w:asciiTheme="majorHAnsi" w:eastAsia="Times New Roman" w:hAnsiTheme="majorHAnsi" w:cs="Calibri"/>
          <w:bCs/>
          <w:color w:val="000000"/>
          <w:sz w:val="24"/>
          <w:szCs w:val="24"/>
        </w:rPr>
        <w:t>-202</w:t>
      </w:r>
      <w:r w:rsidR="00055309" w:rsidRPr="00EC6AA7">
        <w:rPr>
          <w:rFonts w:asciiTheme="majorHAnsi" w:eastAsia="Times New Roman" w:hAnsiTheme="majorHAnsi" w:cs="Calibri"/>
          <w:bCs/>
          <w:color w:val="000000"/>
          <w:sz w:val="24"/>
          <w:szCs w:val="24"/>
        </w:rPr>
        <w:t>5</w:t>
      </w:r>
      <w:r w:rsidRPr="00EC6AA7">
        <w:rPr>
          <w:rFonts w:asciiTheme="majorHAnsi" w:eastAsia="Times New Roman" w:hAnsiTheme="majorHAnsi" w:cs="Calibri"/>
          <w:bCs/>
          <w:color w:val="000000"/>
          <w:sz w:val="24"/>
          <w:szCs w:val="24"/>
        </w:rPr>
        <w:t xml:space="preserve"> fiscal year budget</w:t>
      </w:r>
    </w:p>
    <w:p w14:paraId="3298DB13" w14:textId="77777777" w:rsidR="00E2280F" w:rsidRPr="00E2280F" w:rsidRDefault="00E2280F" w:rsidP="00E2280F">
      <w:pPr>
        <w:spacing w:after="0" w:line="240" w:lineRule="auto"/>
        <w:jc w:val="both"/>
        <w:rPr>
          <w:rFonts w:asciiTheme="majorHAnsi" w:eastAsia="Times New Roman" w:hAnsiTheme="majorHAnsi" w:cs="Arial"/>
          <w:color w:val="222222"/>
          <w:shd w:val="clear" w:color="auto" w:fill="FFFFFF"/>
        </w:rPr>
      </w:pPr>
    </w:p>
    <w:p w14:paraId="41161F8B" w14:textId="77777777" w:rsidR="00097A99" w:rsidRPr="00644472" w:rsidRDefault="00097A99" w:rsidP="00C363E9">
      <w:pPr>
        <w:pStyle w:val="ListParagraph"/>
        <w:numPr>
          <w:ilvl w:val="0"/>
          <w:numId w:val="26"/>
        </w:numPr>
        <w:spacing w:after="0" w:line="240" w:lineRule="auto"/>
        <w:jc w:val="both"/>
        <w:rPr>
          <w:rFonts w:asciiTheme="majorHAnsi" w:eastAsia="Times New Roman" w:hAnsiTheme="majorHAnsi" w:cs="Times New Roman"/>
          <w:sz w:val="24"/>
          <w:szCs w:val="24"/>
        </w:rPr>
      </w:pPr>
      <w:r w:rsidRPr="00644472">
        <w:rPr>
          <w:rFonts w:asciiTheme="majorHAnsi" w:hAnsiTheme="majorHAnsi"/>
          <w:b/>
          <w:bCs/>
          <w:sz w:val="24"/>
          <w:szCs w:val="24"/>
        </w:rPr>
        <w:t xml:space="preserve">EXECUTIVE SESSIONS. </w:t>
      </w:r>
      <w:r w:rsidRPr="00644472">
        <w:rPr>
          <w:rFonts w:asciiTheme="majorHAnsi" w:hAnsiTheme="majorHAnsi"/>
          <w:sz w:val="24"/>
          <w:szCs w:val="24"/>
        </w:rPr>
        <w:t>25 O.S. § 307(B) permits the public body to meet in Executive Session for certain specified reasons under certain specified conditions. It is the opinion of the town attorney that the Board of Trustees may adopt a motion to meet in executive session to discuss the following items:</w:t>
      </w:r>
    </w:p>
    <w:p w14:paraId="447EBA14" w14:textId="77777777" w:rsidR="00097A99" w:rsidRPr="00644472" w:rsidRDefault="00097A99" w:rsidP="00097A99">
      <w:pPr>
        <w:spacing w:after="0" w:line="240" w:lineRule="auto"/>
        <w:jc w:val="both"/>
        <w:rPr>
          <w:rFonts w:asciiTheme="majorHAnsi" w:hAnsiTheme="majorHAnsi"/>
          <w:sz w:val="24"/>
          <w:szCs w:val="24"/>
        </w:rPr>
      </w:pPr>
    </w:p>
    <w:p w14:paraId="0F77F65A" w14:textId="4E13EDC7" w:rsidR="00055309" w:rsidRPr="00644472" w:rsidRDefault="00055309" w:rsidP="00055309">
      <w:pPr>
        <w:pStyle w:val="ListParagraph"/>
        <w:numPr>
          <w:ilvl w:val="1"/>
          <w:numId w:val="26"/>
        </w:numPr>
        <w:spacing w:after="0" w:line="240" w:lineRule="auto"/>
        <w:jc w:val="both"/>
        <w:rPr>
          <w:rFonts w:asciiTheme="majorHAnsi" w:hAnsiTheme="majorHAnsi"/>
          <w:sz w:val="24"/>
          <w:szCs w:val="24"/>
        </w:rPr>
      </w:pPr>
      <w:r w:rsidRPr="00644472">
        <w:rPr>
          <w:rFonts w:asciiTheme="majorHAnsi" w:hAnsiTheme="majorHAnsi"/>
          <w:sz w:val="24"/>
          <w:szCs w:val="24"/>
        </w:rPr>
        <w:t xml:space="preserve">Proposed executive session pursuant to 25 O.S. § 307(B)(1), to discuss </w:t>
      </w:r>
      <w:r>
        <w:rPr>
          <w:rFonts w:asciiTheme="majorHAnsi" w:hAnsiTheme="majorHAnsi"/>
          <w:sz w:val="24"/>
          <w:szCs w:val="24"/>
        </w:rPr>
        <w:t xml:space="preserve">LeBlanc Engineering’s Proposal for Services on Dollar General water line install project </w:t>
      </w:r>
    </w:p>
    <w:p w14:paraId="6C4E8CC5" w14:textId="77777777" w:rsidR="00055309" w:rsidRDefault="00055309" w:rsidP="00055309">
      <w:pPr>
        <w:pStyle w:val="ListParagraph"/>
        <w:spacing w:after="0" w:line="240" w:lineRule="auto"/>
        <w:jc w:val="both"/>
        <w:rPr>
          <w:rFonts w:asciiTheme="majorHAnsi" w:hAnsiTheme="majorHAnsi"/>
          <w:sz w:val="24"/>
          <w:szCs w:val="24"/>
        </w:rPr>
      </w:pPr>
    </w:p>
    <w:p w14:paraId="4CB55EAB" w14:textId="00057462" w:rsidR="00097A99" w:rsidRPr="00644472" w:rsidRDefault="00097A99" w:rsidP="00C363E9">
      <w:pPr>
        <w:pStyle w:val="ListParagraph"/>
        <w:numPr>
          <w:ilvl w:val="1"/>
          <w:numId w:val="26"/>
        </w:numPr>
        <w:spacing w:after="0" w:line="240" w:lineRule="auto"/>
        <w:jc w:val="both"/>
        <w:rPr>
          <w:rFonts w:asciiTheme="majorHAnsi" w:hAnsiTheme="majorHAnsi"/>
          <w:sz w:val="24"/>
          <w:szCs w:val="24"/>
        </w:rPr>
      </w:pPr>
      <w:r w:rsidRPr="00644472">
        <w:rPr>
          <w:rFonts w:asciiTheme="majorHAnsi" w:hAnsiTheme="majorHAnsi"/>
          <w:sz w:val="24"/>
          <w:szCs w:val="24"/>
        </w:rPr>
        <w:t>Proposed executive session pursuant to 25 O.S. § 307(B)(1), to discuss renewing following annual contracts for fiscal year 202</w:t>
      </w:r>
      <w:r w:rsidR="00055309">
        <w:rPr>
          <w:rFonts w:asciiTheme="majorHAnsi" w:hAnsiTheme="majorHAnsi"/>
          <w:sz w:val="24"/>
          <w:szCs w:val="24"/>
        </w:rPr>
        <w:t>4</w:t>
      </w:r>
      <w:r w:rsidRPr="00644472">
        <w:rPr>
          <w:rFonts w:asciiTheme="majorHAnsi" w:hAnsiTheme="majorHAnsi"/>
          <w:sz w:val="24"/>
          <w:szCs w:val="24"/>
        </w:rPr>
        <w:t>-2</w:t>
      </w:r>
      <w:r w:rsidR="00055309">
        <w:rPr>
          <w:rFonts w:asciiTheme="majorHAnsi" w:hAnsiTheme="majorHAnsi"/>
          <w:sz w:val="24"/>
          <w:szCs w:val="24"/>
        </w:rPr>
        <w:t>5</w:t>
      </w:r>
      <w:r w:rsidRPr="00644472">
        <w:rPr>
          <w:rFonts w:asciiTheme="majorHAnsi" w:hAnsiTheme="majorHAnsi"/>
          <w:sz w:val="24"/>
          <w:szCs w:val="24"/>
        </w:rPr>
        <w:t>:</w:t>
      </w:r>
    </w:p>
    <w:p w14:paraId="64FD9D69" w14:textId="77777777" w:rsidR="00097A99" w:rsidRPr="00644472" w:rsidRDefault="00097A99" w:rsidP="00097A99">
      <w:pPr>
        <w:pStyle w:val="ListParagraph"/>
        <w:spacing w:after="0" w:line="240" w:lineRule="auto"/>
        <w:jc w:val="both"/>
        <w:rPr>
          <w:rFonts w:asciiTheme="majorHAnsi" w:hAnsiTheme="majorHAnsi"/>
          <w:sz w:val="24"/>
          <w:szCs w:val="24"/>
        </w:rPr>
      </w:pPr>
    </w:p>
    <w:p w14:paraId="061857A8" w14:textId="1AB5740B" w:rsidR="00B328B7" w:rsidRPr="00644472" w:rsidRDefault="00B328B7" w:rsidP="00C363E9">
      <w:pPr>
        <w:pStyle w:val="ListParagraph"/>
        <w:numPr>
          <w:ilvl w:val="6"/>
          <w:numId w:val="26"/>
        </w:numPr>
        <w:spacing w:after="0" w:line="240" w:lineRule="auto"/>
        <w:jc w:val="both"/>
        <w:rPr>
          <w:rFonts w:asciiTheme="majorHAnsi" w:hAnsiTheme="majorHAnsi"/>
          <w:sz w:val="24"/>
          <w:szCs w:val="24"/>
        </w:rPr>
      </w:pPr>
      <w:r w:rsidRPr="00644472">
        <w:rPr>
          <w:rFonts w:asciiTheme="majorHAnsi" w:hAnsiTheme="majorHAnsi"/>
          <w:sz w:val="24"/>
          <w:szCs w:val="24"/>
        </w:rPr>
        <w:t>Bryce P. Harp, Esq., for legal services</w:t>
      </w:r>
    </w:p>
    <w:p w14:paraId="708CB66F" w14:textId="39BC410D" w:rsidR="00097A99" w:rsidRPr="00644472" w:rsidRDefault="00097A99" w:rsidP="00C363E9">
      <w:pPr>
        <w:pStyle w:val="ListParagraph"/>
        <w:numPr>
          <w:ilvl w:val="6"/>
          <w:numId w:val="26"/>
        </w:numPr>
        <w:spacing w:after="0" w:line="240" w:lineRule="auto"/>
        <w:jc w:val="both"/>
        <w:rPr>
          <w:rFonts w:asciiTheme="majorHAnsi" w:hAnsiTheme="majorHAnsi"/>
          <w:sz w:val="24"/>
          <w:szCs w:val="24"/>
        </w:rPr>
      </w:pPr>
      <w:r w:rsidRPr="00644472">
        <w:rPr>
          <w:rFonts w:asciiTheme="majorHAnsi" w:hAnsiTheme="majorHAnsi"/>
          <w:sz w:val="24"/>
          <w:szCs w:val="24"/>
        </w:rPr>
        <w:t>Kris Kirk, CPA, for accounting services</w:t>
      </w:r>
    </w:p>
    <w:p w14:paraId="613FB2BD" w14:textId="77777777" w:rsidR="00097A99" w:rsidRPr="00644472" w:rsidRDefault="00097A99" w:rsidP="00C363E9">
      <w:pPr>
        <w:pStyle w:val="ListParagraph"/>
        <w:numPr>
          <w:ilvl w:val="6"/>
          <w:numId w:val="26"/>
        </w:numPr>
        <w:spacing w:after="0" w:line="240" w:lineRule="auto"/>
        <w:jc w:val="both"/>
        <w:rPr>
          <w:rFonts w:asciiTheme="majorHAnsi" w:hAnsiTheme="majorHAnsi"/>
          <w:sz w:val="24"/>
          <w:szCs w:val="24"/>
        </w:rPr>
      </w:pPr>
      <w:r w:rsidRPr="00644472">
        <w:rPr>
          <w:rFonts w:asciiTheme="majorHAnsi" w:hAnsiTheme="majorHAnsi"/>
          <w:sz w:val="24"/>
          <w:szCs w:val="24"/>
        </w:rPr>
        <w:t>Rex Earl Starr, for judiciary services</w:t>
      </w:r>
    </w:p>
    <w:p w14:paraId="3F01EC5C" w14:textId="16A25B1C" w:rsidR="00B328B7" w:rsidRDefault="00097A99" w:rsidP="00A2460F">
      <w:pPr>
        <w:pStyle w:val="ListParagraph"/>
        <w:numPr>
          <w:ilvl w:val="6"/>
          <w:numId w:val="26"/>
        </w:numPr>
        <w:spacing w:after="0" w:line="240" w:lineRule="auto"/>
        <w:jc w:val="both"/>
        <w:rPr>
          <w:rFonts w:asciiTheme="majorHAnsi" w:hAnsiTheme="majorHAnsi"/>
          <w:sz w:val="24"/>
          <w:szCs w:val="24"/>
        </w:rPr>
      </w:pPr>
      <w:r w:rsidRPr="00644472">
        <w:rPr>
          <w:rFonts w:asciiTheme="majorHAnsi" w:hAnsiTheme="majorHAnsi"/>
          <w:sz w:val="24"/>
          <w:szCs w:val="24"/>
        </w:rPr>
        <w:t>Robert St. Pierre, for auditing services</w:t>
      </w:r>
    </w:p>
    <w:p w14:paraId="0B149822" w14:textId="5F474380" w:rsidR="0037738A" w:rsidRDefault="00B7332D" w:rsidP="003D4A62">
      <w:pPr>
        <w:pStyle w:val="ListParagraph"/>
        <w:numPr>
          <w:ilvl w:val="6"/>
          <w:numId w:val="26"/>
        </w:numPr>
        <w:spacing w:after="0" w:line="240" w:lineRule="auto"/>
        <w:jc w:val="both"/>
        <w:rPr>
          <w:rFonts w:asciiTheme="majorHAnsi" w:hAnsiTheme="majorHAnsi"/>
          <w:sz w:val="24"/>
          <w:szCs w:val="24"/>
        </w:rPr>
      </w:pPr>
      <w:r>
        <w:rPr>
          <w:rFonts w:asciiTheme="majorHAnsi" w:hAnsiTheme="majorHAnsi"/>
          <w:sz w:val="24"/>
          <w:szCs w:val="24"/>
        </w:rPr>
        <w:t>Cason LeBlanc, for engineering services</w:t>
      </w:r>
    </w:p>
    <w:p w14:paraId="5B355968" w14:textId="77777777" w:rsidR="005171A2" w:rsidRPr="005171A2" w:rsidRDefault="005171A2" w:rsidP="005171A2">
      <w:pPr>
        <w:pStyle w:val="ListParagraph"/>
        <w:spacing w:after="0" w:line="240" w:lineRule="auto"/>
        <w:ind w:left="2520"/>
        <w:jc w:val="both"/>
        <w:rPr>
          <w:rFonts w:asciiTheme="majorHAnsi" w:hAnsiTheme="majorHAnsi"/>
          <w:sz w:val="24"/>
          <w:szCs w:val="24"/>
        </w:rPr>
      </w:pPr>
    </w:p>
    <w:p w14:paraId="584A0F3F" w14:textId="0D17E330" w:rsidR="003D4A62" w:rsidRPr="006C4EEA" w:rsidRDefault="003D4A62" w:rsidP="003D4A62">
      <w:pPr>
        <w:pStyle w:val="ListParagraph"/>
        <w:numPr>
          <w:ilvl w:val="2"/>
          <w:numId w:val="34"/>
        </w:numPr>
        <w:spacing w:after="0" w:line="240" w:lineRule="auto"/>
        <w:jc w:val="both"/>
        <w:rPr>
          <w:rFonts w:asciiTheme="majorHAnsi" w:hAnsiTheme="majorHAnsi"/>
          <w:sz w:val="24"/>
          <w:szCs w:val="24"/>
        </w:rPr>
      </w:pPr>
      <w:r w:rsidRPr="006C4EEA">
        <w:rPr>
          <w:rFonts w:asciiTheme="majorHAnsi" w:hAnsiTheme="majorHAnsi"/>
          <w:sz w:val="24"/>
          <w:szCs w:val="24"/>
        </w:rPr>
        <w:t>Discussion, motion, and vote to convene or not convene in executive session</w:t>
      </w:r>
      <w:r>
        <w:rPr>
          <w:rFonts w:asciiTheme="majorHAnsi" w:hAnsiTheme="majorHAnsi"/>
          <w:sz w:val="24"/>
          <w:szCs w:val="24"/>
        </w:rPr>
        <w:t xml:space="preserve"> on agenda items </w:t>
      </w:r>
      <w:r w:rsidR="00CA1934">
        <w:rPr>
          <w:rFonts w:asciiTheme="majorHAnsi" w:hAnsiTheme="majorHAnsi"/>
          <w:sz w:val="24"/>
          <w:szCs w:val="24"/>
        </w:rPr>
        <w:t>11</w:t>
      </w:r>
      <w:r>
        <w:rPr>
          <w:rFonts w:asciiTheme="majorHAnsi" w:hAnsiTheme="majorHAnsi"/>
          <w:sz w:val="24"/>
          <w:szCs w:val="24"/>
        </w:rPr>
        <w:t>(a)-(</w:t>
      </w:r>
      <w:r w:rsidR="00CA24B0">
        <w:rPr>
          <w:rFonts w:asciiTheme="majorHAnsi" w:hAnsiTheme="majorHAnsi"/>
          <w:sz w:val="24"/>
          <w:szCs w:val="24"/>
        </w:rPr>
        <w:t>b</w:t>
      </w:r>
      <w:r>
        <w:rPr>
          <w:rFonts w:asciiTheme="majorHAnsi" w:hAnsiTheme="majorHAnsi"/>
          <w:sz w:val="24"/>
          <w:szCs w:val="24"/>
        </w:rPr>
        <w:t>) above</w:t>
      </w:r>
    </w:p>
    <w:p w14:paraId="2C37C72B" w14:textId="77777777" w:rsidR="003D4A62" w:rsidRPr="006C4EEA" w:rsidRDefault="003D4A62" w:rsidP="003D4A62">
      <w:pPr>
        <w:pStyle w:val="ListParagraph"/>
        <w:numPr>
          <w:ilvl w:val="2"/>
          <w:numId w:val="34"/>
        </w:numPr>
        <w:spacing w:after="0" w:line="240" w:lineRule="auto"/>
        <w:jc w:val="both"/>
        <w:rPr>
          <w:rFonts w:asciiTheme="majorHAnsi" w:hAnsiTheme="majorHAnsi"/>
          <w:sz w:val="24"/>
          <w:szCs w:val="24"/>
        </w:rPr>
      </w:pPr>
      <w:r w:rsidRPr="006C4EEA">
        <w:rPr>
          <w:rFonts w:asciiTheme="majorHAnsi" w:hAnsiTheme="majorHAnsi"/>
          <w:sz w:val="24"/>
          <w:szCs w:val="24"/>
        </w:rPr>
        <w:t>Acknowledge the board has returned to open session</w:t>
      </w:r>
    </w:p>
    <w:p w14:paraId="72E089F2" w14:textId="77777777" w:rsidR="003D4A62" w:rsidRPr="006C4EEA" w:rsidRDefault="003D4A62" w:rsidP="003D4A62">
      <w:pPr>
        <w:pStyle w:val="ListParagraph"/>
        <w:numPr>
          <w:ilvl w:val="2"/>
          <w:numId w:val="34"/>
        </w:numPr>
        <w:spacing w:after="0" w:line="240" w:lineRule="auto"/>
        <w:jc w:val="both"/>
        <w:rPr>
          <w:rFonts w:asciiTheme="majorHAnsi" w:hAnsiTheme="majorHAnsi"/>
          <w:sz w:val="24"/>
          <w:szCs w:val="24"/>
        </w:rPr>
      </w:pPr>
      <w:r w:rsidRPr="006C4EEA">
        <w:rPr>
          <w:rFonts w:asciiTheme="majorHAnsi" w:hAnsiTheme="majorHAnsi"/>
          <w:sz w:val="24"/>
          <w:szCs w:val="24"/>
        </w:rPr>
        <w:t>Executive session minutes compliance statement</w:t>
      </w:r>
    </w:p>
    <w:p w14:paraId="2B18F423" w14:textId="77777777" w:rsidR="003D4A62" w:rsidRPr="006C4EEA" w:rsidRDefault="003D4A62" w:rsidP="003D4A62">
      <w:pPr>
        <w:pStyle w:val="ListParagraph"/>
        <w:numPr>
          <w:ilvl w:val="2"/>
          <w:numId w:val="34"/>
        </w:numPr>
        <w:spacing w:after="0" w:line="240" w:lineRule="auto"/>
        <w:jc w:val="both"/>
        <w:rPr>
          <w:rFonts w:asciiTheme="majorHAnsi" w:hAnsiTheme="majorHAnsi"/>
          <w:sz w:val="24"/>
          <w:szCs w:val="24"/>
        </w:rPr>
      </w:pPr>
      <w:r w:rsidRPr="006C4EEA">
        <w:rPr>
          <w:rFonts w:asciiTheme="majorHAnsi" w:hAnsiTheme="majorHAnsi"/>
          <w:sz w:val="24"/>
          <w:szCs w:val="24"/>
        </w:rPr>
        <w:t>Discussion, motion, and vote to affirm that no votes or action taken during executive session</w:t>
      </w:r>
    </w:p>
    <w:p w14:paraId="775AB9DA" w14:textId="77777777" w:rsidR="003D4A62" w:rsidRDefault="003D4A62" w:rsidP="003D4A62">
      <w:pPr>
        <w:pStyle w:val="ListParagraph"/>
        <w:numPr>
          <w:ilvl w:val="2"/>
          <w:numId w:val="34"/>
        </w:numPr>
        <w:spacing w:after="0" w:line="240" w:lineRule="auto"/>
        <w:jc w:val="both"/>
        <w:rPr>
          <w:rFonts w:asciiTheme="majorHAnsi" w:hAnsiTheme="majorHAnsi"/>
          <w:sz w:val="24"/>
          <w:szCs w:val="24"/>
        </w:rPr>
      </w:pPr>
      <w:r w:rsidRPr="006C4EEA">
        <w:rPr>
          <w:rFonts w:asciiTheme="majorHAnsi" w:hAnsiTheme="majorHAnsi"/>
          <w:sz w:val="24"/>
          <w:szCs w:val="24"/>
        </w:rPr>
        <w:t xml:space="preserve"> Consideration, discussion, and possible action on items discussed in executive session</w:t>
      </w:r>
    </w:p>
    <w:p w14:paraId="251EF13B" w14:textId="77777777" w:rsidR="00033EBF" w:rsidRDefault="00033EBF" w:rsidP="00033EBF">
      <w:pPr>
        <w:pStyle w:val="ListParagraph"/>
        <w:spacing w:after="0" w:line="240" w:lineRule="auto"/>
        <w:ind w:left="1080"/>
        <w:jc w:val="both"/>
        <w:rPr>
          <w:rFonts w:asciiTheme="majorHAnsi" w:hAnsiTheme="majorHAnsi"/>
          <w:sz w:val="24"/>
          <w:szCs w:val="24"/>
        </w:rPr>
      </w:pPr>
    </w:p>
    <w:p w14:paraId="41474FA1" w14:textId="0FD2311E" w:rsidR="00CA1934" w:rsidRDefault="00E26BCC" w:rsidP="008504BC">
      <w:pPr>
        <w:pStyle w:val="ListParagraph"/>
        <w:numPr>
          <w:ilvl w:val="0"/>
          <w:numId w:val="35"/>
        </w:numPr>
        <w:spacing w:after="0" w:line="240" w:lineRule="auto"/>
        <w:jc w:val="both"/>
        <w:rPr>
          <w:rFonts w:asciiTheme="majorHAnsi" w:hAnsiTheme="majorHAnsi"/>
          <w:sz w:val="24"/>
          <w:szCs w:val="24"/>
        </w:rPr>
      </w:pPr>
      <w:r>
        <w:rPr>
          <w:rFonts w:asciiTheme="majorHAnsi" w:hAnsiTheme="majorHAnsi"/>
          <w:sz w:val="24"/>
          <w:szCs w:val="24"/>
        </w:rPr>
        <w:t xml:space="preserve">Executive Session Item 11(a) </w:t>
      </w:r>
      <w:r w:rsidR="00720055">
        <w:rPr>
          <w:rFonts w:asciiTheme="majorHAnsi" w:hAnsiTheme="majorHAnsi"/>
          <w:sz w:val="24"/>
          <w:szCs w:val="24"/>
        </w:rPr>
        <w:t>–</w:t>
      </w:r>
      <w:r>
        <w:rPr>
          <w:rFonts w:asciiTheme="majorHAnsi" w:hAnsiTheme="majorHAnsi"/>
          <w:sz w:val="24"/>
          <w:szCs w:val="24"/>
        </w:rPr>
        <w:t xml:space="preserve"> </w:t>
      </w:r>
      <w:r w:rsidR="00CA24B0">
        <w:rPr>
          <w:rFonts w:asciiTheme="majorHAnsi" w:hAnsiTheme="majorHAnsi"/>
          <w:sz w:val="24"/>
          <w:szCs w:val="24"/>
        </w:rPr>
        <w:t>LeBlanc Engineering water line services proposal</w:t>
      </w:r>
    </w:p>
    <w:p w14:paraId="68F04D8E" w14:textId="6DFEDDC5" w:rsidR="00467E21" w:rsidRPr="00467E21" w:rsidRDefault="00720055" w:rsidP="00467E21">
      <w:pPr>
        <w:pStyle w:val="ListParagraph"/>
        <w:numPr>
          <w:ilvl w:val="0"/>
          <w:numId w:val="35"/>
        </w:numPr>
        <w:spacing w:after="0" w:line="240" w:lineRule="auto"/>
        <w:jc w:val="both"/>
        <w:rPr>
          <w:rFonts w:asciiTheme="majorHAnsi" w:hAnsiTheme="majorHAnsi"/>
          <w:sz w:val="24"/>
          <w:szCs w:val="24"/>
        </w:rPr>
      </w:pPr>
      <w:r>
        <w:rPr>
          <w:rFonts w:asciiTheme="majorHAnsi" w:hAnsiTheme="majorHAnsi"/>
          <w:sz w:val="24"/>
          <w:szCs w:val="24"/>
        </w:rPr>
        <w:t>Executive Session Item 11(b) – Renewal of Professional Contracts</w:t>
      </w:r>
    </w:p>
    <w:p w14:paraId="6BA35744" w14:textId="77777777" w:rsidR="00F83C6B" w:rsidRPr="00F83C6B" w:rsidRDefault="00F83C6B" w:rsidP="00F83C6B">
      <w:pPr>
        <w:pStyle w:val="ListParagraph"/>
        <w:spacing w:after="0" w:line="240" w:lineRule="auto"/>
        <w:ind w:left="1800"/>
        <w:jc w:val="both"/>
        <w:rPr>
          <w:rFonts w:asciiTheme="majorHAnsi" w:hAnsiTheme="majorHAnsi"/>
          <w:sz w:val="24"/>
          <w:szCs w:val="24"/>
        </w:rPr>
      </w:pPr>
    </w:p>
    <w:p w14:paraId="2EE6E776" w14:textId="77777777" w:rsidR="00062367" w:rsidRPr="00EF50B1" w:rsidRDefault="003F6BED" w:rsidP="00062367">
      <w:pPr>
        <w:pStyle w:val="NoSpacing"/>
        <w:numPr>
          <w:ilvl w:val="0"/>
          <w:numId w:val="26"/>
        </w:numPr>
        <w:rPr>
          <w:rFonts w:asciiTheme="majorHAnsi" w:hAnsiTheme="majorHAnsi"/>
          <w:sz w:val="24"/>
          <w:szCs w:val="24"/>
        </w:rPr>
      </w:pPr>
      <w:r w:rsidRPr="00EF50B1">
        <w:rPr>
          <w:rFonts w:asciiTheme="majorHAnsi" w:hAnsiTheme="majorHAnsi"/>
          <w:sz w:val="24"/>
          <w:szCs w:val="24"/>
        </w:rPr>
        <w:t>Discussion</w:t>
      </w:r>
      <w:r w:rsidR="0057554F" w:rsidRPr="00EF50B1">
        <w:rPr>
          <w:rFonts w:asciiTheme="majorHAnsi" w:hAnsiTheme="majorHAnsi"/>
          <w:sz w:val="24"/>
          <w:szCs w:val="24"/>
        </w:rPr>
        <w:t xml:space="preserve"> and possible action on new m</w:t>
      </w:r>
      <w:r w:rsidRPr="00EF50B1">
        <w:rPr>
          <w:rFonts w:asciiTheme="majorHAnsi" w:hAnsiTheme="majorHAnsi"/>
          <w:sz w:val="24"/>
          <w:szCs w:val="24"/>
        </w:rPr>
        <w:t xml:space="preserve">atters that could not have been anticipated </w:t>
      </w:r>
      <w:r w:rsidR="000C1384" w:rsidRPr="00EF50B1">
        <w:rPr>
          <w:rFonts w:asciiTheme="majorHAnsi" w:hAnsiTheme="majorHAnsi"/>
          <w:sz w:val="24"/>
          <w:szCs w:val="24"/>
        </w:rPr>
        <w:t>prior</w:t>
      </w:r>
      <w:r w:rsidRPr="00EF50B1">
        <w:rPr>
          <w:rFonts w:asciiTheme="majorHAnsi" w:hAnsiTheme="majorHAnsi"/>
          <w:sz w:val="24"/>
          <w:szCs w:val="24"/>
        </w:rPr>
        <w:t xml:space="preserve"> </w:t>
      </w:r>
      <w:r w:rsidR="000728D3" w:rsidRPr="00EF50B1">
        <w:rPr>
          <w:rFonts w:asciiTheme="majorHAnsi" w:hAnsiTheme="majorHAnsi"/>
          <w:sz w:val="24"/>
          <w:szCs w:val="24"/>
        </w:rPr>
        <w:t xml:space="preserve"> to</w:t>
      </w:r>
      <w:r w:rsidRPr="00EF50B1">
        <w:rPr>
          <w:rFonts w:asciiTheme="majorHAnsi" w:hAnsiTheme="majorHAnsi"/>
          <w:sz w:val="24"/>
          <w:szCs w:val="24"/>
        </w:rPr>
        <w:t xml:space="preserve"> posting of agenda, if any.</w:t>
      </w:r>
      <w:r w:rsidR="000C5DD0" w:rsidRPr="00EF50B1">
        <w:rPr>
          <w:rFonts w:asciiTheme="majorHAnsi" w:hAnsiTheme="majorHAnsi"/>
          <w:sz w:val="24"/>
          <w:szCs w:val="24"/>
        </w:rPr>
        <w:t xml:space="preserve"> </w:t>
      </w:r>
    </w:p>
    <w:p w14:paraId="20FE072C" w14:textId="77777777" w:rsidR="00062367" w:rsidRPr="00EC3786" w:rsidRDefault="00062367" w:rsidP="00062367">
      <w:pPr>
        <w:pStyle w:val="NoSpacing"/>
        <w:ind w:left="360" w:firstLine="0"/>
        <w:rPr>
          <w:rFonts w:asciiTheme="majorHAnsi" w:hAnsiTheme="majorHAnsi"/>
          <w:sz w:val="24"/>
          <w:szCs w:val="24"/>
        </w:rPr>
      </w:pPr>
    </w:p>
    <w:p w14:paraId="7BFA3D97" w14:textId="7034A690" w:rsidR="00833AC9" w:rsidRPr="00EC3786" w:rsidRDefault="00361980" w:rsidP="00062367">
      <w:pPr>
        <w:pStyle w:val="NoSpacing"/>
        <w:numPr>
          <w:ilvl w:val="0"/>
          <w:numId w:val="26"/>
        </w:numPr>
        <w:rPr>
          <w:rFonts w:asciiTheme="majorHAnsi" w:hAnsiTheme="majorHAnsi"/>
          <w:sz w:val="24"/>
          <w:szCs w:val="24"/>
        </w:rPr>
      </w:pPr>
      <w:r w:rsidRPr="00EC3786">
        <w:rPr>
          <w:rFonts w:asciiTheme="majorHAnsi" w:hAnsiTheme="majorHAnsi"/>
          <w:sz w:val="24"/>
          <w:szCs w:val="24"/>
        </w:rPr>
        <w:t xml:space="preserve"> </w:t>
      </w:r>
      <w:r w:rsidR="00D56F17" w:rsidRPr="00EC3786">
        <w:rPr>
          <w:rFonts w:asciiTheme="majorHAnsi" w:hAnsiTheme="majorHAnsi"/>
          <w:sz w:val="24"/>
          <w:szCs w:val="24"/>
        </w:rPr>
        <w:t>MOTION AND VOTE TO ADJOURN.</w:t>
      </w:r>
    </w:p>
    <w:p w14:paraId="4A19CA22" w14:textId="77777777" w:rsidR="00833AC9" w:rsidRPr="00A25CB0" w:rsidRDefault="00833AC9" w:rsidP="00D86D4A">
      <w:pPr>
        <w:pStyle w:val="NoSpacing"/>
        <w:ind w:left="0" w:firstLine="0"/>
        <w:rPr>
          <w:rFonts w:ascii="Cambria" w:hAnsi="Cambria"/>
          <w:sz w:val="20"/>
          <w:szCs w:val="20"/>
        </w:rPr>
      </w:pPr>
    </w:p>
    <w:p w14:paraId="30333619" w14:textId="7D0A55CB" w:rsidR="00B1157C" w:rsidRPr="00484D2F" w:rsidRDefault="00C12C30" w:rsidP="00484D2F">
      <w:pPr>
        <w:pBdr>
          <w:top w:val="single" w:sz="12" w:space="1" w:color="auto"/>
          <w:bottom w:val="single" w:sz="12" w:space="1" w:color="auto"/>
        </w:pBdr>
        <w:spacing w:after="0"/>
        <w:ind w:firstLine="576"/>
        <w:jc w:val="both"/>
        <w:rPr>
          <w:rFonts w:ascii="Cambria" w:hAnsi="Cambria" w:cstheme="minorHAnsi"/>
          <w:sz w:val="20"/>
          <w:szCs w:val="20"/>
        </w:rPr>
      </w:pPr>
      <w:r w:rsidRPr="00A25CB0">
        <w:rPr>
          <w:rFonts w:ascii="Cambria" w:hAnsi="Cambria" w:cstheme="minorHAnsi"/>
          <w:sz w:val="20"/>
          <w:szCs w:val="20"/>
        </w:rPr>
        <w:t xml:space="preserve">This regular monthly meeting is being held consistent with the Open Meeting Act codified at 25 O.S. §§ 301, </w:t>
      </w:r>
      <w:r w:rsidRPr="00A25CB0">
        <w:rPr>
          <w:rFonts w:ascii="Cambria" w:hAnsi="Cambria" w:cstheme="minorHAnsi"/>
          <w:i/>
          <w:iCs/>
          <w:sz w:val="20"/>
          <w:szCs w:val="20"/>
        </w:rPr>
        <w:t xml:space="preserve">et seq, </w:t>
      </w:r>
      <w:r w:rsidRPr="00A25CB0">
        <w:rPr>
          <w:rFonts w:ascii="Cambria" w:hAnsi="Cambria" w:cstheme="minorHAnsi"/>
          <w:sz w:val="20"/>
          <w:szCs w:val="20"/>
        </w:rPr>
        <w:t>and notice of the meeting and the agenda was posted according to the mandates of 25 O.S. § 311.</w:t>
      </w:r>
    </w:p>
    <w:p w14:paraId="2498815C" w14:textId="77777777" w:rsidR="00E31ACE" w:rsidRDefault="00E31ACE" w:rsidP="00165DDB">
      <w:pPr>
        <w:spacing w:after="0"/>
        <w:jc w:val="center"/>
        <w:rPr>
          <w:rFonts w:ascii="Cambria" w:hAnsi="Cambria"/>
          <w:sz w:val="20"/>
          <w:szCs w:val="20"/>
        </w:rPr>
      </w:pPr>
    </w:p>
    <w:p w14:paraId="74744102" w14:textId="6400D9F0" w:rsidR="00665313" w:rsidRDefault="00665313" w:rsidP="00165DDB">
      <w:pPr>
        <w:spacing w:after="0"/>
        <w:jc w:val="center"/>
        <w:rPr>
          <w:rFonts w:ascii="Cambria" w:hAnsi="Cambria"/>
          <w:sz w:val="20"/>
          <w:szCs w:val="20"/>
        </w:rPr>
      </w:pPr>
      <w:r w:rsidRPr="00A25CB0">
        <w:rPr>
          <w:rFonts w:ascii="Cambria" w:hAnsi="Cambria"/>
          <w:sz w:val="20"/>
          <w:szCs w:val="20"/>
        </w:rPr>
        <w:t xml:space="preserve">POSTED ON </w:t>
      </w:r>
      <w:r w:rsidR="00644472">
        <w:rPr>
          <w:rFonts w:ascii="Cambria" w:hAnsi="Cambria"/>
          <w:sz w:val="20"/>
          <w:szCs w:val="20"/>
        </w:rPr>
        <w:t xml:space="preserve">JUNE </w:t>
      </w:r>
      <w:r w:rsidR="002710A7">
        <w:rPr>
          <w:rFonts w:ascii="Cambria" w:hAnsi="Cambria"/>
          <w:sz w:val="20"/>
          <w:szCs w:val="20"/>
        </w:rPr>
        <w:t>____</w:t>
      </w:r>
      <w:r w:rsidRPr="00A25CB0">
        <w:rPr>
          <w:rFonts w:ascii="Cambria" w:hAnsi="Cambria"/>
          <w:sz w:val="20"/>
          <w:szCs w:val="20"/>
        </w:rPr>
        <w:t>, 202</w:t>
      </w:r>
      <w:r w:rsidR="002710A7">
        <w:rPr>
          <w:rFonts w:ascii="Cambria" w:hAnsi="Cambria"/>
          <w:sz w:val="20"/>
          <w:szCs w:val="20"/>
        </w:rPr>
        <w:t>4</w:t>
      </w:r>
      <w:r w:rsidRPr="00A25CB0">
        <w:rPr>
          <w:rFonts w:ascii="Cambria" w:hAnsi="Cambria"/>
          <w:sz w:val="20"/>
          <w:szCs w:val="20"/>
        </w:rPr>
        <w:t xml:space="preserve">, BY </w:t>
      </w:r>
      <w:r w:rsidR="002710A7">
        <w:rPr>
          <w:rFonts w:ascii="Cambria" w:hAnsi="Cambria"/>
          <w:sz w:val="20"/>
          <w:szCs w:val="20"/>
        </w:rPr>
        <w:t>___________________________</w:t>
      </w:r>
    </w:p>
    <w:p w14:paraId="138A421E" w14:textId="77777777" w:rsidR="00E31ACE" w:rsidRPr="00A25CB0" w:rsidRDefault="00E31ACE" w:rsidP="00165DDB">
      <w:pPr>
        <w:spacing w:after="0"/>
        <w:jc w:val="center"/>
        <w:rPr>
          <w:rFonts w:ascii="Cambria" w:hAnsi="Cambria"/>
          <w:sz w:val="20"/>
          <w:szCs w:val="20"/>
        </w:rPr>
      </w:pPr>
    </w:p>
    <w:p w14:paraId="2AEED70C" w14:textId="77777777" w:rsidR="00665313" w:rsidRPr="00A25CB0" w:rsidRDefault="00665313" w:rsidP="00665313">
      <w:pPr>
        <w:spacing w:after="0"/>
        <w:jc w:val="both"/>
        <w:rPr>
          <w:rFonts w:ascii="Cambria" w:hAnsi="Cambria"/>
          <w:sz w:val="20"/>
          <w:szCs w:val="20"/>
        </w:rPr>
      </w:pPr>
      <w:r w:rsidRPr="00A25CB0">
        <w:rPr>
          <w:rFonts w:ascii="Cambria" w:hAnsi="Cambria"/>
          <w:sz w:val="20"/>
          <w:szCs w:val="20"/>
        </w:rPr>
        <w:tab/>
        <w:t>Time Posted: _____________</w:t>
      </w:r>
      <w:r w:rsidRPr="00A25CB0">
        <w:rPr>
          <w:rFonts w:ascii="Cambria" w:hAnsi="Cambria"/>
          <w:sz w:val="20"/>
          <w:szCs w:val="20"/>
        </w:rPr>
        <w:tab/>
      </w:r>
      <w:r w:rsidRPr="00A25CB0">
        <w:rPr>
          <w:rFonts w:ascii="Cambria" w:hAnsi="Cambria"/>
          <w:sz w:val="20"/>
          <w:szCs w:val="20"/>
        </w:rPr>
        <w:tab/>
      </w:r>
      <w:r w:rsidRPr="00A25CB0">
        <w:rPr>
          <w:rFonts w:ascii="Cambria" w:hAnsi="Cambria"/>
          <w:sz w:val="20"/>
          <w:szCs w:val="20"/>
        </w:rPr>
        <w:tab/>
        <w:t xml:space="preserve">____________ </w:t>
      </w:r>
    </w:p>
    <w:p w14:paraId="27BCC1CD" w14:textId="1FC76180" w:rsidR="00665313" w:rsidRPr="00A25CB0" w:rsidRDefault="00665313" w:rsidP="00665313">
      <w:pPr>
        <w:spacing w:after="0"/>
        <w:jc w:val="both"/>
        <w:rPr>
          <w:rFonts w:ascii="Cambria" w:hAnsi="Cambria"/>
          <w:sz w:val="20"/>
          <w:szCs w:val="20"/>
        </w:rPr>
      </w:pPr>
      <w:r w:rsidRPr="00A25CB0">
        <w:rPr>
          <w:rFonts w:ascii="Cambria" w:hAnsi="Cambria"/>
          <w:sz w:val="20"/>
          <w:szCs w:val="20"/>
        </w:rPr>
        <w:tab/>
      </w:r>
      <w:r w:rsidRPr="00A25CB0">
        <w:rPr>
          <w:rFonts w:ascii="Cambria" w:hAnsi="Cambria"/>
          <w:sz w:val="20"/>
          <w:szCs w:val="20"/>
        </w:rPr>
        <w:tab/>
      </w:r>
      <w:r w:rsidRPr="00A25CB0">
        <w:rPr>
          <w:rFonts w:ascii="Cambria" w:hAnsi="Cambria"/>
          <w:sz w:val="20"/>
          <w:szCs w:val="20"/>
        </w:rPr>
        <w:tab/>
      </w:r>
      <w:r w:rsidRPr="00A25CB0">
        <w:rPr>
          <w:rFonts w:ascii="Cambria" w:hAnsi="Cambria"/>
          <w:sz w:val="20"/>
          <w:szCs w:val="20"/>
        </w:rPr>
        <w:tab/>
      </w:r>
      <w:r w:rsidRPr="00A25CB0">
        <w:rPr>
          <w:rFonts w:ascii="Cambria" w:hAnsi="Cambria"/>
          <w:sz w:val="20"/>
          <w:szCs w:val="20"/>
        </w:rPr>
        <w:tab/>
      </w:r>
      <w:r w:rsidRPr="00A25CB0">
        <w:rPr>
          <w:rFonts w:ascii="Cambria" w:hAnsi="Cambria"/>
          <w:sz w:val="20"/>
          <w:szCs w:val="20"/>
        </w:rPr>
        <w:tab/>
        <w:t>(initial)</w:t>
      </w:r>
    </w:p>
    <w:p w14:paraId="18F3E265" w14:textId="77777777" w:rsidR="00A63A88" w:rsidRDefault="00A63A88" w:rsidP="001702E0">
      <w:pPr>
        <w:pStyle w:val="NoSpacing"/>
        <w:jc w:val="center"/>
        <w:rPr>
          <w:rFonts w:ascii="Cambria" w:eastAsia="Times New Roman" w:hAnsi="Cambria" w:cs="Calibri"/>
          <w:bCs/>
          <w:color w:val="000000"/>
          <w:sz w:val="24"/>
          <w:szCs w:val="24"/>
        </w:rPr>
      </w:pPr>
    </w:p>
    <w:p w14:paraId="603A44A1" w14:textId="237D85F4" w:rsidR="003A0659" w:rsidRDefault="003A0659" w:rsidP="001702E0">
      <w:pPr>
        <w:pStyle w:val="NoSpacing"/>
        <w:jc w:val="center"/>
        <w:rPr>
          <w:rFonts w:ascii="Cambria" w:eastAsia="Times New Roman" w:hAnsi="Cambria" w:cs="Calibri"/>
          <w:bCs/>
          <w:color w:val="000000"/>
          <w:sz w:val="24"/>
          <w:szCs w:val="24"/>
        </w:rPr>
      </w:pPr>
      <w:r>
        <w:rPr>
          <w:rFonts w:ascii="Cambria" w:eastAsia="Times New Roman" w:hAnsi="Cambria" w:cs="Calibri"/>
          <w:bCs/>
          <w:color w:val="000000"/>
          <w:sz w:val="24"/>
          <w:szCs w:val="24"/>
        </w:rPr>
        <w:lastRenderedPageBreak/>
        <w:t>Exhibit “A”</w:t>
      </w:r>
    </w:p>
    <w:p w14:paraId="44130D1E" w14:textId="77777777" w:rsidR="003A0659" w:rsidRDefault="003A0659" w:rsidP="001702E0">
      <w:pPr>
        <w:pStyle w:val="NoSpacing"/>
        <w:jc w:val="center"/>
        <w:rPr>
          <w:rFonts w:ascii="Cambria" w:eastAsia="Times New Roman" w:hAnsi="Cambria" w:cs="Calibri"/>
          <w:bCs/>
          <w:color w:val="000000"/>
          <w:sz w:val="24"/>
          <w:szCs w:val="24"/>
        </w:rPr>
      </w:pPr>
    </w:p>
    <w:p w14:paraId="38FA9E02" w14:textId="77777777" w:rsidR="003A0659" w:rsidRDefault="003A0659" w:rsidP="001702E0">
      <w:pPr>
        <w:pStyle w:val="NoSpacing"/>
        <w:jc w:val="center"/>
        <w:rPr>
          <w:rFonts w:ascii="Cambria" w:eastAsia="Times New Roman" w:hAnsi="Cambria" w:cs="Calibri"/>
          <w:bCs/>
          <w:color w:val="000000"/>
          <w:sz w:val="24"/>
          <w:szCs w:val="24"/>
        </w:rPr>
      </w:pPr>
    </w:p>
    <w:p w14:paraId="3266F141" w14:textId="3242225B" w:rsidR="003A0659" w:rsidRPr="00E621A8" w:rsidRDefault="003A0659" w:rsidP="001702E0">
      <w:pPr>
        <w:pStyle w:val="NoSpacing"/>
        <w:jc w:val="center"/>
        <w:rPr>
          <w:rFonts w:ascii="Cambria" w:eastAsia="Times New Roman" w:hAnsi="Cambria" w:cs="Calibri"/>
          <w:bCs/>
          <w:color w:val="000000"/>
          <w:sz w:val="24"/>
          <w:szCs w:val="24"/>
        </w:rPr>
      </w:pPr>
      <w:r>
        <w:rPr>
          <w:rFonts w:ascii="Cambria" w:hAnsi="Cambria"/>
          <w:b/>
          <w:bCs/>
          <w:noProof/>
          <w:u w:val="single"/>
        </w:rPr>
        <w:drawing>
          <wp:inline distT="0" distB="0" distL="0" distR="0" wp14:anchorId="2E2CCB6F" wp14:editId="07853B04">
            <wp:extent cx="5932805" cy="6776085"/>
            <wp:effectExtent l="0" t="0" r="0" b="5715"/>
            <wp:docPr id="315843510" name="Picture 1" descr="A yellow square on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43510" name="Picture 1" descr="A yellow square on a 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2805" cy="6776085"/>
                    </a:xfrm>
                    <a:prstGeom prst="rect">
                      <a:avLst/>
                    </a:prstGeom>
                    <a:noFill/>
                    <a:ln>
                      <a:noFill/>
                    </a:ln>
                  </pic:spPr>
                </pic:pic>
              </a:graphicData>
            </a:graphic>
          </wp:inline>
        </w:drawing>
      </w:r>
    </w:p>
    <w:sectPr w:rsidR="003A0659" w:rsidRPr="00E621A8" w:rsidSect="00260E8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DE7B4" w14:textId="77777777" w:rsidR="00DD4A12" w:rsidRDefault="00DD4A12" w:rsidP="00C4062C">
      <w:pPr>
        <w:spacing w:after="0" w:line="240" w:lineRule="auto"/>
      </w:pPr>
      <w:r>
        <w:separator/>
      </w:r>
    </w:p>
  </w:endnote>
  <w:endnote w:type="continuationSeparator" w:id="0">
    <w:p w14:paraId="2EC41DEC" w14:textId="77777777" w:rsidR="00DD4A12" w:rsidRDefault="00DD4A12" w:rsidP="00C4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1706622"/>
      <w:docPartObj>
        <w:docPartGallery w:val="Page Numbers (Bottom of Page)"/>
        <w:docPartUnique/>
      </w:docPartObj>
    </w:sdtPr>
    <w:sdtContent>
      <w:p w14:paraId="7BE4C574" w14:textId="77777777" w:rsidR="00C4062C" w:rsidRDefault="00C4062C" w:rsidP="00457F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7DF1E" w14:textId="77777777" w:rsidR="00C4062C" w:rsidRDefault="00C4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491197"/>
      <w:docPartObj>
        <w:docPartGallery w:val="Page Numbers (Bottom of Page)"/>
        <w:docPartUnique/>
      </w:docPartObj>
    </w:sdtPr>
    <w:sdtContent>
      <w:p w14:paraId="5D11C65C" w14:textId="77777777" w:rsidR="00C4062C" w:rsidRDefault="00C4062C" w:rsidP="00457FA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F38F77" w14:textId="77777777" w:rsidR="00C4062C" w:rsidRDefault="00C4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6729" w14:textId="77777777" w:rsidR="00DD4A12" w:rsidRDefault="00DD4A12" w:rsidP="00C4062C">
      <w:pPr>
        <w:spacing w:after="0" w:line="240" w:lineRule="auto"/>
      </w:pPr>
      <w:r>
        <w:separator/>
      </w:r>
    </w:p>
  </w:footnote>
  <w:footnote w:type="continuationSeparator" w:id="0">
    <w:p w14:paraId="135FFB9A" w14:textId="77777777" w:rsidR="00DD4A12" w:rsidRDefault="00DD4A12" w:rsidP="00C40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16C"/>
    <w:multiLevelType w:val="hybridMultilevel"/>
    <w:tmpl w:val="EBC462E0"/>
    <w:lvl w:ilvl="0" w:tplc="37701B18">
      <w:start w:val="2"/>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3B42E67"/>
    <w:multiLevelType w:val="multilevel"/>
    <w:tmpl w:val="87A65EE2"/>
    <w:styleLink w:val="CurrentList1"/>
    <w:lvl w:ilvl="0">
      <w:start w:val="1"/>
      <w:numFmt w:val="decimal"/>
      <w:lvlText w:val="%1."/>
      <w:lvlJc w:val="left"/>
      <w:pPr>
        <w:ind w:left="720" w:hanging="360"/>
      </w:pPr>
    </w:lvl>
    <w:lvl w:ilvl="1">
      <w:start w:val="1"/>
      <w:numFmt w:val="upperLetter"/>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0538FB"/>
    <w:multiLevelType w:val="hybridMultilevel"/>
    <w:tmpl w:val="7D0CAC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0171D"/>
    <w:multiLevelType w:val="hybridMultilevel"/>
    <w:tmpl w:val="A8DA201A"/>
    <w:lvl w:ilvl="0" w:tplc="6750F982">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1D2163"/>
    <w:multiLevelType w:val="hybridMultilevel"/>
    <w:tmpl w:val="347C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274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CF4D8E"/>
    <w:multiLevelType w:val="hybridMultilevel"/>
    <w:tmpl w:val="304C5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128A8"/>
    <w:multiLevelType w:val="hybridMultilevel"/>
    <w:tmpl w:val="BD94515C"/>
    <w:lvl w:ilvl="0" w:tplc="C88E682A">
      <w:start w:val="1"/>
      <w:numFmt w:val="decimal"/>
      <w:lvlText w:val="%1."/>
      <w:lvlJc w:val="left"/>
      <w:pPr>
        <w:ind w:left="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024E3A">
      <w:start w:val="1"/>
      <w:numFmt w:val="upp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CEB34E">
      <w:start w:val="1"/>
      <w:numFmt w:val="lowerRoman"/>
      <w:lvlText w:val="%3"/>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D6F762">
      <w:start w:val="1"/>
      <w:numFmt w:val="decimal"/>
      <w:lvlText w:val="%4"/>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A4924C">
      <w:start w:val="1"/>
      <w:numFmt w:val="lowerLetter"/>
      <w:lvlText w:val="%5"/>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7E168C">
      <w:start w:val="1"/>
      <w:numFmt w:val="lowerRoman"/>
      <w:lvlText w:val="%6"/>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3C3A72">
      <w:start w:val="1"/>
      <w:numFmt w:val="decimal"/>
      <w:lvlText w:val="%7"/>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0AC810">
      <w:start w:val="1"/>
      <w:numFmt w:val="lowerLetter"/>
      <w:lvlText w:val="%8"/>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282C74">
      <w:start w:val="1"/>
      <w:numFmt w:val="lowerRoman"/>
      <w:lvlText w:val="%9"/>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7B33A2"/>
    <w:multiLevelType w:val="hybridMultilevel"/>
    <w:tmpl w:val="0E38BFAE"/>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89008D"/>
    <w:multiLevelType w:val="hybridMultilevel"/>
    <w:tmpl w:val="76E23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5314C"/>
    <w:multiLevelType w:val="hybridMultilevel"/>
    <w:tmpl w:val="C792E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07747"/>
    <w:multiLevelType w:val="hybridMultilevel"/>
    <w:tmpl w:val="8E549D1A"/>
    <w:lvl w:ilvl="0" w:tplc="72BE7D1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374AA9"/>
    <w:multiLevelType w:val="hybridMultilevel"/>
    <w:tmpl w:val="DD2A539C"/>
    <w:lvl w:ilvl="0" w:tplc="04090015">
      <w:start w:val="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49A79AF"/>
    <w:multiLevelType w:val="hybridMultilevel"/>
    <w:tmpl w:val="09185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97D88"/>
    <w:multiLevelType w:val="hybridMultilevel"/>
    <w:tmpl w:val="30FEF3F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A794E"/>
    <w:multiLevelType w:val="hybridMultilevel"/>
    <w:tmpl w:val="D3A01B04"/>
    <w:lvl w:ilvl="0" w:tplc="5C92E370">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0574E8C"/>
    <w:multiLevelType w:val="hybridMultilevel"/>
    <w:tmpl w:val="E53CB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D41B0"/>
    <w:multiLevelType w:val="hybridMultilevel"/>
    <w:tmpl w:val="032C2198"/>
    <w:lvl w:ilvl="0" w:tplc="48DA4FD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B2799F"/>
    <w:multiLevelType w:val="hybridMultilevel"/>
    <w:tmpl w:val="EC342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A3FFD"/>
    <w:multiLevelType w:val="hybridMultilevel"/>
    <w:tmpl w:val="4A564548"/>
    <w:lvl w:ilvl="0" w:tplc="05CCA772">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800B9B"/>
    <w:multiLevelType w:val="hybridMultilevel"/>
    <w:tmpl w:val="CF86C8C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60A15"/>
    <w:multiLevelType w:val="hybridMultilevel"/>
    <w:tmpl w:val="FBAEC4E8"/>
    <w:lvl w:ilvl="0" w:tplc="BB6216C6">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3B4B6D"/>
    <w:multiLevelType w:val="hybridMultilevel"/>
    <w:tmpl w:val="A28A1D26"/>
    <w:lvl w:ilvl="0" w:tplc="E064EA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276DD7"/>
    <w:multiLevelType w:val="hybridMultilevel"/>
    <w:tmpl w:val="6AF82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F7599"/>
    <w:multiLevelType w:val="hybridMultilevel"/>
    <w:tmpl w:val="6AF22A12"/>
    <w:lvl w:ilvl="0" w:tplc="04090015">
      <w:start w:val="1"/>
      <w:numFmt w:val="upp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5" w15:restartNumberingAfterBreak="0">
    <w:nsid w:val="64EC0FC4"/>
    <w:multiLevelType w:val="multilevel"/>
    <w:tmpl w:val="0409001D"/>
    <w:numStyleLink w:val="1ai"/>
  </w:abstractNum>
  <w:abstractNum w:abstractNumId="26" w15:restartNumberingAfterBreak="0">
    <w:nsid w:val="687A50F4"/>
    <w:multiLevelType w:val="hybridMultilevel"/>
    <w:tmpl w:val="46EEA3A8"/>
    <w:lvl w:ilvl="0" w:tplc="8C982F2E">
      <w:start w:val="5"/>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A5D4F95"/>
    <w:multiLevelType w:val="hybridMultilevel"/>
    <w:tmpl w:val="BA607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86EE3"/>
    <w:multiLevelType w:val="hybridMultilevel"/>
    <w:tmpl w:val="F698B46E"/>
    <w:lvl w:ilvl="0" w:tplc="E7A8BC78">
      <w:start w:val="1"/>
      <w:numFmt w:val="decimal"/>
      <w:lvlText w:val="%1."/>
      <w:lvlJc w:val="left"/>
      <w:pPr>
        <w:ind w:left="720" w:hanging="360"/>
      </w:pPr>
      <w:rPr>
        <w:rFonts w:ascii="Arial" w:hAnsi="Arial" w:cs="Arial" w:hint="default"/>
        <w:color w:val="2222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BE15C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7F457C"/>
    <w:multiLevelType w:val="hybridMultilevel"/>
    <w:tmpl w:val="D6E8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3E69CB"/>
    <w:multiLevelType w:val="hybridMultilevel"/>
    <w:tmpl w:val="C4A8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11EC8"/>
    <w:multiLevelType w:val="hybridMultilevel"/>
    <w:tmpl w:val="1D72E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52944"/>
    <w:multiLevelType w:val="hybridMultilevel"/>
    <w:tmpl w:val="34F88CE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A24A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52478563">
    <w:abstractNumId w:val="30"/>
  </w:num>
  <w:num w:numId="2" w16cid:durableId="424231365">
    <w:abstractNumId w:val="16"/>
  </w:num>
  <w:num w:numId="3" w16cid:durableId="688337072">
    <w:abstractNumId w:val="33"/>
  </w:num>
  <w:num w:numId="4" w16cid:durableId="2104185285">
    <w:abstractNumId w:val="6"/>
  </w:num>
  <w:num w:numId="5" w16cid:durableId="207880408">
    <w:abstractNumId w:val="18"/>
  </w:num>
  <w:num w:numId="6" w16cid:durableId="1503278700">
    <w:abstractNumId w:val="23"/>
  </w:num>
  <w:num w:numId="7" w16cid:durableId="362363399">
    <w:abstractNumId w:val="2"/>
  </w:num>
  <w:num w:numId="8" w16cid:durableId="928122267">
    <w:abstractNumId w:val="13"/>
  </w:num>
  <w:num w:numId="9" w16cid:durableId="1303733620">
    <w:abstractNumId w:val="4"/>
  </w:num>
  <w:num w:numId="10" w16cid:durableId="1352295204">
    <w:abstractNumId w:val="27"/>
  </w:num>
  <w:num w:numId="11" w16cid:durableId="740298600">
    <w:abstractNumId w:val="32"/>
  </w:num>
  <w:num w:numId="12" w16cid:durableId="21790485">
    <w:abstractNumId w:val="10"/>
  </w:num>
  <w:num w:numId="13" w16cid:durableId="302467230">
    <w:abstractNumId w:val="20"/>
  </w:num>
  <w:num w:numId="14" w16cid:durableId="1685521740">
    <w:abstractNumId w:val="19"/>
  </w:num>
  <w:num w:numId="15" w16cid:durableId="869033160">
    <w:abstractNumId w:val="17"/>
  </w:num>
  <w:num w:numId="16" w16cid:durableId="2126926247">
    <w:abstractNumId w:val="8"/>
  </w:num>
  <w:num w:numId="17" w16cid:durableId="1948195595">
    <w:abstractNumId w:val="24"/>
  </w:num>
  <w:num w:numId="18" w16cid:durableId="1618760373">
    <w:abstractNumId w:val="11"/>
  </w:num>
  <w:num w:numId="19" w16cid:durableId="981618709">
    <w:abstractNumId w:val="14"/>
  </w:num>
  <w:num w:numId="20" w16cid:durableId="1315258412">
    <w:abstractNumId w:val="0"/>
  </w:num>
  <w:num w:numId="21" w16cid:durableId="1305045876">
    <w:abstractNumId w:val="12"/>
  </w:num>
  <w:num w:numId="22" w16cid:durableId="1059013884">
    <w:abstractNumId w:val="15"/>
  </w:num>
  <w:num w:numId="23" w16cid:durableId="73623412">
    <w:abstractNumId w:val="31"/>
  </w:num>
  <w:num w:numId="24" w16cid:durableId="1149320830">
    <w:abstractNumId w:val="7"/>
  </w:num>
  <w:num w:numId="25" w16cid:durableId="1480078303">
    <w:abstractNumId w:val="9"/>
  </w:num>
  <w:num w:numId="26" w16cid:durableId="2084797178">
    <w:abstractNumId w:val="25"/>
    <w:lvlOverride w:ilvl="0">
      <w:lvl w:ilvl="0">
        <w:start w:val="1"/>
        <w:numFmt w:val="decimal"/>
        <w:lvlText w:val="%1)"/>
        <w:lvlJc w:val="left"/>
        <w:pPr>
          <w:ind w:left="360" w:hanging="360"/>
        </w:pPr>
      </w:lvl>
    </w:lvlOverride>
  </w:num>
  <w:num w:numId="27" w16cid:durableId="1831872535">
    <w:abstractNumId w:val="1"/>
  </w:num>
  <w:num w:numId="28" w16cid:durableId="309095291">
    <w:abstractNumId w:val="29"/>
  </w:num>
  <w:num w:numId="29" w16cid:durableId="2140104694">
    <w:abstractNumId w:val="28"/>
  </w:num>
  <w:num w:numId="30" w16cid:durableId="567613014">
    <w:abstractNumId w:val="3"/>
  </w:num>
  <w:num w:numId="31" w16cid:durableId="1799296708">
    <w:abstractNumId w:val="21"/>
  </w:num>
  <w:num w:numId="32" w16cid:durableId="1086268475">
    <w:abstractNumId w:val="22"/>
  </w:num>
  <w:num w:numId="33" w16cid:durableId="1578516608">
    <w:abstractNumId w:val="5"/>
  </w:num>
  <w:num w:numId="34" w16cid:durableId="957374470">
    <w:abstractNumId w:val="34"/>
  </w:num>
  <w:num w:numId="35" w16cid:durableId="12732498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C7"/>
    <w:rsid w:val="000015EA"/>
    <w:rsid w:val="00003E05"/>
    <w:rsid w:val="0000461F"/>
    <w:rsid w:val="00007322"/>
    <w:rsid w:val="00007375"/>
    <w:rsid w:val="000111AA"/>
    <w:rsid w:val="00015618"/>
    <w:rsid w:val="000157FF"/>
    <w:rsid w:val="00022E23"/>
    <w:rsid w:val="00025163"/>
    <w:rsid w:val="00026615"/>
    <w:rsid w:val="00030DF0"/>
    <w:rsid w:val="00032075"/>
    <w:rsid w:val="00033EBF"/>
    <w:rsid w:val="00035FB9"/>
    <w:rsid w:val="00042362"/>
    <w:rsid w:val="00043C78"/>
    <w:rsid w:val="000455E8"/>
    <w:rsid w:val="00050C26"/>
    <w:rsid w:val="00055164"/>
    <w:rsid w:val="00055309"/>
    <w:rsid w:val="000567B4"/>
    <w:rsid w:val="00062367"/>
    <w:rsid w:val="00063A71"/>
    <w:rsid w:val="00067694"/>
    <w:rsid w:val="000728D3"/>
    <w:rsid w:val="00072C09"/>
    <w:rsid w:val="00073300"/>
    <w:rsid w:val="00073F0A"/>
    <w:rsid w:val="0007478F"/>
    <w:rsid w:val="00076980"/>
    <w:rsid w:val="00083251"/>
    <w:rsid w:val="00085A62"/>
    <w:rsid w:val="000929ED"/>
    <w:rsid w:val="00094D28"/>
    <w:rsid w:val="00097A99"/>
    <w:rsid w:val="000A285D"/>
    <w:rsid w:val="000B4916"/>
    <w:rsid w:val="000B620B"/>
    <w:rsid w:val="000C1384"/>
    <w:rsid w:val="000C5DD0"/>
    <w:rsid w:val="000D216B"/>
    <w:rsid w:val="000D2C23"/>
    <w:rsid w:val="000D4F23"/>
    <w:rsid w:val="000E0B2F"/>
    <w:rsid w:val="000E0B51"/>
    <w:rsid w:val="000E2D5D"/>
    <w:rsid w:val="000E49BD"/>
    <w:rsid w:val="000E5229"/>
    <w:rsid w:val="000E7258"/>
    <w:rsid w:val="000F1FBB"/>
    <w:rsid w:val="000F4F90"/>
    <w:rsid w:val="00106934"/>
    <w:rsid w:val="00106B59"/>
    <w:rsid w:val="00106BB2"/>
    <w:rsid w:val="00111BFD"/>
    <w:rsid w:val="00112BCD"/>
    <w:rsid w:val="00113269"/>
    <w:rsid w:val="001132F1"/>
    <w:rsid w:val="00114065"/>
    <w:rsid w:val="00114481"/>
    <w:rsid w:val="00114489"/>
    <w:rsid w:val="00115D24"/>
    <w:rsid w:val="00116336"/>
    <w:rsid w:val="001209BC"/>
    <w:rsid w:val="00120ACA"/>
    <w:rsid w:val="00121CF8"/>
    <w:rsid w:val="001240ED"/>
    <w:rsid w:val="00131026"/>
    <w:rsid w:val="001311D2"/>
    <w:rsid w:val="00132B3F"/>
    <w:rsid w:val="00136F76"/>
    <w:rsid w:val="00144144"/>
    <w:rsid w:val="0014474B"/>
    <w:rsid w:val="00145362"/>
    <w:rsid w:val="00151A78"/>
    <w:rsid w:val="001521DD"/>
    <w:rsid w:val="001525C7"/>
    <w:rsid w:val="00153796"/>
    <w:rsid w:val="0015631A"/>
    <w:rsid w:val="00160F54"/>
    <w:rsid w:val="001622AB"/>
    <w:rsid w:val="00164DBD"/>
    <w:rsid w:val="00165DDB"/>
    <w:rsid w:val="00166FD1"/>
    <w:rsid w:val="00167BA7"/>
    <w:rsid w:val="001702E0"/>
    <w:rsid w:val="0017050B"/>
    <w:rsid w:val="00171627"/>
    <w:rsid w:val="00174465"/>
    <w:rsid w:val="00175473"/>
    <w:rsid w:val="00182AB8"/>
    <w:rsid w:val="00184F07"/>
    <w:rsid w:val="001861A3"/>
    <w:rsid w:val="0018651D"/>
    <w:rsid w:val="00190BF4"/>
    <w:rsid w:val="00191899"/>
    <w:rsid w:val="00195681"/>
    <w:rsid w:val="00197A49"/>
    <w:rsid w:val="001A0D80"/>
    <w:rsid w:val="001A2EF7"/>
    <w:rsid w:val="001A5191"/>
    <w:rsid w:val="001B13AC"/>
    <w:rsid w:val="001C160B"/>
    <w:rsid w:val="001C478C"/>
    <w:rsid w:val="001C747D"/>
    <w:rsid w:val="001D0E64"/>
    <w:rsid w:val="001D2C7A"/>
    <w:rsid w:val="001D2DF4"/>
    <w:rsid w:val="001D3766"/>
    <w:rsid w:val="001D6019"/>
    <w:rsid w:val="001D61A7"/>
    <w:rsid w:val="001D651E"/>
    <w:rsid w:val="001E0D14"/>
    <w:rsid w:val="001E2585"/>
    <w:rsid w:val="001F138D"/>
    <w:rsid w:val="001F140A"/>
    <w:rsid w:val="001F2539"/>
    <w:rsid w:val="002027A5"/>
    <w:rsid w:val="002036A3"/>
    <w:rsid w:val="00204299"/>
    <w:rsid w:val="002043B6"/>
    <w:rsid w:val="00204DA3"/>
    <w:rsid w:val="00205BEB"/>
    <w:rsid w:val="00205F83"/>
    <w:rsid w:val="00206A2B"/>
    <w:rsid w:val="00207192"/>
    <w:rsid w:val="00210BB8"/>
    <w:rsid w:val="00210CC7"/>
    <w:rsid w:val="00212208"/>
    <w:rsid w:val="00212AE2"/>
    <w:rsid w:val="002134A7"/>
    <w:rsid w:val="00213C03"/>
    <w:rsid w:val="002204CA"/>
    <w:rsid w:val="002240D6"/>
    <w:rsid w:val="00235AE3"/>
    <w:rsid w:val="00235F4D"/>
    <w:rsid w:val="00241562"/>
    <w:rsid w:val="00246E66"/>
    <w:rsid w:val="002600A4"/>
    <w:rsid w:val="00260939"/>
    <w:rsid w:val="00266921"/>
    <w:rsid w:val="002710A7"/>
    <w:rsid w:val="00271C97"/>
    <w:rsid w:val="00274DF9"/>
    <w:rsid w:val="00277263"/>
    <w:rsid w:val="00280441"/>
    <w:rsid w:val="00282937"/>
    <w:rsid w:val="00283553"/>
    <w:rsid w:val="00291A95"/>
    <w:rsid w:val="00291C63"/>
    <w:rsid w:val="00292202"/>
    <w:rsid w:val="002925ED"/>
    <w:rsid w:val="00293650"/>
    <w:rsid w:val="002971D6"/>
    <w:rsid w:val="002A0E36"/>
    <w:rsid w:val="002A3CE3"/>
    <w:rsid w:val="002A73F9"/>
    <w:rsid w:val="002B074B"/>
    <w:rsid w:val="002B0CB0"/>
    <w:rsid w:val="002B0EC4"/>
    <w:rsid w:val="002B4587"/>
    <w:rsid w:val="002B4AAF"/>
    <w:rsid w:val="002C2141"/>
    <w:rsid w:val="002C2D07"/>
    <w:rsid w:val="002C2F53"/>
    <w:rsid w:val="002C394D"/>
    <w:rsid w:val="002C3A5E"/>
    <w:rsid w:val="002C47AC"/>
    <w:rsid w:val="002C57FB"/>
    <w:rsid w:val="002D17FC"/>
    <w:rsid w:val="002D2533"/>
    <w:rsid w:val="002D3E47"/>
    <w:rsid w:val="002D3FD7"/>
    <w:rsid w:val="002D5137"/>
    <w:rsid w:val="002E0309"/>
    <w:rsid w:val="002E43EB"/>
    <w:rsid w:val="002F045D"/>
    <w:rsid w:val="002F0641"/>
    <w:rsid w:val="002F0987"/>
    <w:rsid w:val="002F0A6D"/>
    <w:rsid w:val="002F2ACD"/>
    <w:rsid w:val="00307BCB"/>
    <w:rsid w:val="00310874"/>
    <w:rsid w:val="00312309"/>
    <w:rsid w:val="00314C0F"/>
    <w:rsid w:val="00322FE5"/>
    <w:rsid w:val="003256DB"/>
    <w:rsid w:val="0033032D"/>
    <w:rsid w:val="00330C00"/>
    <w:rsid w:val="0034088C"/>
    <w:rsid w:val="003433CA"/>
    <w:rsid w:val="00351E7A"/>
    <w:rsid w:val="003528FA"/>
    <w:rsid w:val="00356F99"/>
    <w:rsid w:val="00357420"/>
    <w:rsid w:val="003616FB"/>
    <w:rsid w:val="00361980"/>
    <w:rsid w:val="00364C27"/>
    <w:rsid w:val="0036556C"/>
    <w:rsid w:val="003663C3"/>
    <w:rsid w:val="00367356"/>
    <w:rsid w:val="00372339"/>
    <w:rsid w:val="00373AEF"/>
    <w:rsid w:val="00376A73"/>
    <w:rsid w:val="0037738A"/>
    <w:rsid w:val="00380573"/>
    <w:rsid w:val="003810CF"/>
    <w:rsid w:val="00383F90"/>
    <w:rsid w:val="003976DC"/>
    <w:rsid w:val="003A0659"/>
    <w:rsid w:val="003A63EE"/>
    <w:rsid w:val="003A69B8"/>
    <w:rsid w:val="003B1F6F"/>
    <w:rsid w:val="003B3426"/>
    <w:rsid w:val="003B46D9"/>
    <w:rsid w:val="003C0489"/>
    <w:rsid w:val="003C249B"/>
    <w:rsid w:val="003C5CF6"/>
    <w:rsid w:val="003D12D9"/>
    <w:rsid w:val="003D32A7"/>
    <w:rsid w:val="003D4A62"/>
    <w:rsid w:val="003D6EAA"/>
    <w:rsid w:val="003D76C5"/>
    <w:rsid w:val="003E3E06"/>
    <w:rsid w:val="003E4294"/>
    <w:rsid w:val="003E43B0"/>
    <w:rsid w:val="003E495C"/>
    <w:rsid w:val="003E6068"/>
    <w:rsid w:val="003F1CA2"/>
    <w:rsid w:val="003F2D1B"/>
    <w:rsid w:val="003F3858"/>
    <w:rsid w:val="003F406F"/>
    <w:rsid w:val="003F6BED"/>
    <w:rsid w:val="00401770"/>
    <w:rsid w:val="00401FE9"/>
    <w:rsid w:val="00403A37"/>
    <w:rsid w:val="004042C5"/>
    <w:rsid w:val="00407F1E"/>
    <w:rsid w:val="0041118A"/>
    <w:rsid w:val="00411612"/>
    <w:rsid w:val="0041214A"/>
    <w:rsid w:val="00416524"/>
    <w:rsid w:val="00420C54"/>
    <w:rsid w:val="0042152D"/>
    <w:rsid w:val="00425F0C"/>
    <w:rsid w:val="00432E5E"/>
    <w:rsid w:val="0043348E"/>
    <w:rsid w:val="004360CF"/>
    <w:rsid w:val="00441FEA"/>
    <w:rsid w:val="0044560F"/>
    <w:rsid w:val="00452462"/>
    <w:rsid w:val="00452D97"/>
    <w:rsid w:val="00453F10"/>
    <w:rsid w:val="004620D8"/>
    <w:rsid w:val="00462B56"/>
    <w:rsid w:val="00463992"/>
    <w:rsid w:val="00465525"/>
    <w:rsid w:val="00467E21"/>
    <w:rsid w:val="00473378"/>
    <w:rsid w:val="004806AC"/>
    <w:rsid w:val="00483486"/>
    <w:rsid w:val="0048350A"/>
    <w:rsid w:val="00484D2F"/>
    <w:rsid w:val="00490D68"/>
    <w:rsid w:val="00497DC0"/>
    <w:rsid w:val="004A317A"/>
    <w:rsid w:val="004A426F"/>
    <w:rsid w:val="004A4500"/>
    <w:rsid w:val="004A4571"/>
    <w:rsid w:val="004A4AEE"/>
    <w:rsid w:val="004A5B28"/>
    <w:rsid w:val="004A5EF8"/>
    <w:rsid w:val="004B0CC2"/>
    <w:rsid w:val="004B1D94"/>
    <w:rsid w:val="004B2DCC"/>
    <w:rsid w:val="004B5C31"/>
    <w:rsid w:val="004C1E00"/>
    <w:rsid w:val="004C45AC"/>
    <w:rsid w:val="004C4977"/>
    <w:rsid w:val="004C6B5D"/>
    <w:rsid w:val="004D25BA"/>
    <w:rsid w:val="004E0BFE"/>
    <w:rsid w:val="004E4AEA"/>
    <w:rsid w:val="004E73D8"/>
    <w:rsid w:val="004F1089"/>
    <w:rsid w:val="004F6482"/>
    <w:rsid w:val="005049B0"/>
    <w:rsid w:val="00511BD8"/>
    <w:rsid w:val="00513020"/>
    <w:rsid w:val="005171A2"/>
    <w:rsid w:val="005178F1"/>
    <w:rsid w:val="00522D7F"/>
    <w:rsid w:val="00532D4A"/>
    <w:rsid w:val="0053455F"/>
    <w:rsid w:val="00536BFA"/>
    <w:rsid w:val="00537F4C"/>
    <w:rsid w:val="00537FAB"/>
    <w:rsid w:val="00540E35"/>
    <w:rsid w:val="00541FAE"/>
    <w:rsid w:val="00544572"/>
    <w:rsid w:val="005448EF"/>
    <w:rsid w:val="00552065"/>
    <w:rsid w:val="005564DC"/>
    <w:rsid w:val="00557224"/>
    <w:rsid w:val="005616BD"/>
    <w:rsid w:val="00562A46"/>
    <w:rsid w:val="00567099"/>
    <w:rsid w:val="0056780A"/>
    <w:rsid w:val="00572109"/>
    <w:rsid w:val="00573F4E"/>
    <w:rsid w:val="00574DB2"/>
    <w:rsid w:val="0057554F"/>
    <w:rsid w:val="00576C8B"/>
    <w:rsid w:val="00577137"/>
    <w:rsid w:val="00577CC7"/>
    <w:rsid w:val="0059080E"/>
    <w:rsid w:val="00596574"/>
    <w:rsid w:val="00596623"/>
    <w:rsid w:val="0059759B"/>
    <w:rsid w:val="005A20BA"/>
    <w:rsid w:val="005A2A8A"/>
    <w:rsid w:val="005A3E2F"/>
    <w:rsid w:val="005A68FC"/>
    <w:rsid w:val="005B009D"/>
    <w:rsid w:val="005B0656"/>
    <w:rsid w:val="005B12DF"/>
    <w:rsid w:val="005B343A"/>
    <w:rsid w:val="005B6ADC"/>
    <w:rsid w:val="005C5BA6"/>
    <w:rsid w:val="005C7178"/>
    <w:rsid w:val="005C7624"/>
    <w:rsid w:val="005D0753"/>
    <w:rsid w:val="005D3067"/>
    <w:rsid w:val="005D59F5"/>
    <w:rsid w:val="005E065B"/>
    <w:rsid w:val="005E1999"/>
    <w:rsid w:val="005E2C98"/>
    <w:rsid w:val="005E2DD3"/>
    <w:rsid w:val="005E38E3"/>
    <w:rsid w:val="005F19B8"/>
    <w:rsid w:val="005F6451"/>
    <w:rsid w:val="005F6842"/>
    <w:rsid w:val="006004B7"/>
    <w:rsid w:val="00601AEC"/>
    <w:rsid w:val="0060238B"/>
    <w:rsid w:val="00602E5A"/>
    <w:rsid w:val="0060620E"/>
    <w:rsid w:val="00606CAF"/>
    <w:rsid w:val="00607A16"/>
    <w:rsid w:val="00610AEA"/>
    <w:rsid w:val="00612C84"/>
    <w:rsid w:val="00620B44"/>
    <w:rsid w:val="00620EAD"/>
    <w:rsid w:val="00626DEB"/>
    <w:rsid w:val="0063385F"/>
    <w:rsid w:val="00633C35"/>
    <w:rsid w:val="00636639"/>
    <w:rsid w:val="006375AD"/>
    <w:rsid w:val="006424EE"/>
    <w:rsid w:val="006433DE"/>
    <w:rsid w:val="00644472"/>
    <w:rsid w:val="00647A2C"/>
    <w:rsid w:val="006510DF"/>
    <w:rsid w:val="006511AD"/>
    <w:rsid w:val="006528BA"/>
    <w:rsid w:val="0065350D"/>
    <w:rsid w:val="00653BE8"/>
    <w:rsid w:val="00656F70"/>
    <w:rsid w:val="0066031C"/>
    <w:rsid w:val="00665313"/>
    <w:rsid w:val="00666284"/>
    <w:rsid w:val="00670094"/>
    <w:rsid w:val="0067022E"/>
    <w:rsid w:val="0067634E"/>
    <w:rsid w:val="00677708"/>
    <w:rsid w:val="0068243B"/>
    <w:rsid w:val="006850A1"/>
    <w:rsid w:val="00686BA6"/>
    <w:rsid w:val="006900FE"/>
    <w:rsid w:val="00690478"/>
    <w:rsid w:val="00693444"/>
    <w:rsid w:val="00694A19"/>
    <w:rsid w:val="006A1916"/>
    <w:rsid w:val="006A569B"/>
    <w:rsid w:val="006B0308"/>
    <w:rsid w:val="006B3C5A"/>
    <w:rsid w:val="006B6631"/>
    <w:rsid w:val="006C03F3"/>
    <w:rsid w:val="006C16E7"/>
    <w:rsid w:val="006C6757"/>
    <w:rsid w:val="006D0F5A"/>
    <w:rsid w:val="006D17C3"/>
    <w:rsid w:val="006D1A7C"/>
    <w:rsid w:val="006D2057"/>
    <w:rsid w:val="006D2255"/>
    <w:rsid w:val="006D2D20"/>
    <w:rsid w:val="006D3B75"/>
    <w:rsid w:val="006D5407"/>
    <w:rsid w:val="006D7E62"/>
    <w:rsid w:val="006E0E8D"/>
    <w:rsid w:val="006E4460"/>
    <w:rsid w:val="006E721F"/>
    <w:rsid w:val="006F2967"/>
    <w:rsid w:val="006F41AC"/>
    <w:rsid w:val="006F4E00"/>
    <w:rsid w:val="006F7C7A"/>
    <w:rsid w:val="007009D6"/>
    <w:rsid w:val="007027F7"/>
    <w:rsid w:val="0071053C"/>
    <w:rsid w:val="00712B04"/>
    <w:rsid w:val="007167E6"/>
    <w:rsid w:val="00720055"/>
    <w:rsid w:val="0072028A"/>
    <w:rsid w:val="007333DE"/>
    <w:rsid w:val="00741989"/>
    <w:rsid w:val="0074284B"/>
    <w:rsid w:val="00742E05"/>
    <w:rsid w:val="00743F16"/>
    <w:rsid w:val="00744C71"/>
    <w:rsid w:val="007468E3"/>
    <w:rsid w:val="007510C7"/>
    <w:rsid w:val="00751E71"/>
    <w:rsid w:val="00753B70"/>
    <w:rsid w:val="007540C2"/>
    <w:rsid w:val="00761775"/>
    <w:rsid w:val="00766FC9"/>
    <w:rsid w:val="00772724"/>
    <w:rsid w:val="00775AA9"/>
    <w:rsid w:val="0077691E"/>
    <w:rsid w:val="00777BE2"/>
    <w:rsid w:val="007800BE"/>
    <w:rsid w:val="00780B09"/>
    <w:rsid w:val="00784393"/>
    <w:rsid w:val="0078512C"/>
    <w:rsid w:val="007853E4"/>
    <w:rsid w:val="00791DC7"/>
    <w:rsid w:val="00791EBB"/>
    <w:rsid w:val="00797ABF"/>
    <w:rsid w:val="007A2379"/>
    <w:rsid w:val="007A498E"/>
    <w:rsid w:val="007A4E5E"/>
    <w:rsid w:val="007A5270"/>
    <w:rsid w:val="007A6E31"/>
    <w:rsid w:val="007B0EEF"/>
    <w:rsid w:val="007B17EF"/>
    <w:rsid w:val="007B186F"/>
    <w:rsid w:val="007B68A5"/>
    <w:rsid w:val="007C233B"/>
    <w:rsid w:val="007C34B9"/>
    <w:rsid w:val="007C3F25"/>
    <w:rsid w:val="007D47D7"/>
    <w:rsid w:val="007D55E1"/>
    <w:rsid w:val="007D61A6"/>
    <w:rsid w:val="007D79D4"/>
    <w:rsid w:val="007E0002"/>
    <w:rsid w:val="007E0D34"/>
    <w:rsid w:val="007E4011"/>
    <w:rsid w:val="007E5AC4"/>
    <w:rsid w:val="007F2DC5"/>
    <w:rsid w:val="00801B9F"/>
    <w:rsid w:val="0080234D"/>
    <w:rsid w:val="00802B59"/>
    <w:rsid w:val="00803D5F"/>
    <w:rsid w:val="0080725D"/>
    <w:rsid w:val="008074CD"/>
    <w:rsid w:val="0082140B"/>
    <w:rsid w:val="00827F2C"/>
    <w:rsid w:val="00831799"/>
    <w:rsid w:val="00831C41"/>
    <w:rsid w:val="00833AC9"/>
    <w:rsid w:val="008363A3"/>
    <w:rsid w:val="008378A4"/>
    <w:rsid w:val="00837C79"/>
    <w:rsid w:val="00844ADD"/>
    <w:rsid w:val="00845A6B"/>
    <w:rsid w:val="00845C79"/>
    <w:rsid w:val="008462E4"/>
    <w:rsid w:val="008464F7"/>
    <w:rsid w:val="00846EBD"/>
    <w:rsid w:val="008504BC"/>
    <w:rsid w:val="008518A9"/>
    <w:rsid w:val="00851E23"/>
    <w:rsid w:val="00853088"/>
    <w:rsid w:val="0085313A"/>
    <w:rsid w:val="008566CC"/>
    <w:rsid w:val="00857F86"/>
    <w:rsid w:val="008605F1"/>
    <w:rsid w:val="00862300"/>
    <w:rsid w:val="008643CA"/>
    <w:rsid w:val="00865214"/>
    <w:rsid w:val="00866E2F"/>
    <w:rsid w:val="008676AC"/>
    <w:rsid w:val="00867B5B"/>
    <w:rsid w:val="00873C23"/>
    <w:rsid w:val="008742B4"/>
    <w:rsid w:val="00880083"/>
    <w:rsid w:val="00880A1D"/>
    <w:rsid w:val="008810F8"/>
    <w:rsid w:val="00881644"/>
    <w:rsid w:val="00881C50"/>
    <w:rsid w:val="0088244B"/>
    <w:rsid w:val="0088479A"/>
    <w:rsid w:val="00887EF3"/>
    <w:rsid w:val="0089127C"/>
    <w:rsid w:val="00895EAD"/>
    <w:rsid w:val="00896581"/>
    <w:rsid w:val="00897424"/>
    <w:rsid w:val="008A0D5D"/>
    <w:rsid w:val="008A3E65"/>
    <w:rsid w:val="008A64A6"/>
    <w:rsid w:val="008A71DA"/>
    <w:rsid w:val="008B025A"/>
    <w:rsid w:val="008B10AC"/>
    <w:rsid w:val="008C04DD"/>
    <w:rsid w:val="008C0EBB"/>
    <w:rsid w:val="008C0F91"/>
    <w:rsid w:val="008C11F3"/>
    <w:rsid w:val="008C167C"/>
    <w:rsid w:val="008C1FA5"/>
    <w:rsid w:val="008C2019"/>
    <w:rsid w:val="008D04D3"/>
    <w:rsid w:val="008D4A41"/>
    <w:rsid w:val="008D6805"/>
    <w:rsid w:val="008E0397"/>
    <w:rsid w:val="008E54C7"/>
    <w:rsid w:val="008E72C1"/>
    <w:rsid w:val="008F261B"/>
    <w:rsid w:val="008F292B"/>
    <w:rsid w:val="008F2BEF"/>
    <w:rsid w:val="008F377E"/>
    <w:rsid w:val="008F3A41"/>
    <w:rsid w:val="0090296C"/>
    <w:rsid w:val="00907D46"/>
    <w:rsid w:val="00912CA6"/>
    <w:rsid w:val="00913815"/>
    <w:rsid w:val="00924DDA"/>
    <w:rsid w:val="00925207"/>
    <w:rsid w:val="00926200"/>
    <w:rsid w:val="00926829"/>
    <w:rsid w:val="00927F6F"/>
    <w:rsid w:val="00934069"/>
    <w:rsid w:val="00934415"/>
    <w:rsid w:val="009363F8"/>
    <w:rsid w:val="009372AC"/>
    <w:rsid w:val="00943AA5"/>
    <w:rsid w:val="00945976"/>
    <w:rsid w:val="0095024A"/>
    <w:rsid w:val="00952A8D"/>
    <w:rsid w:val="00952E28"/>
    <w:rsid w:val="009578D9"/>
    <w:rsid w:val="009656D6"/>
    <w:rsid w:val="00971974"/>
    <w:rsid w:val="00972FD4"/>
    <w:rsid w:val="009743EF"/>
    <w:rsid w:val="00975444"/>
    <w:rsid w:val="00976F38"/>
    <w:rsid w:val="00980980"/>
    <w:rsid w:val="0098337B"/>
    <w:rsid w:val="00986C7B"/>
    <w:rsid w:val="00987FC0"/>
    <w:rsid w:val="009926B9"/>
    <w:rsid w:val="00992BBE"/>
    <w:rsid w:val="00992CCA"/>
    <w:rsid w:val="009953EA"/>
    <w:rsid w:val="009A06B0"/>
    <w:rsid w:val="009A4C2A"/>
    <w:rsid w:val="009A6A92"/>
    <w:rsid w:val="009A71AD"/>
    <w:rsid w:val="009B07F8"/>
    <w:rsid w:val="009B1DFE"/>
    <w:rsid w:val="009B2D10"/>
    <w:rsid w:val="009B634A"/>
    <w:rsid w:val="009B7E0C"/>
    <w:rsid w:val="009C1BA6"/>
    <w:rsid w:val="009C2645"/>
    <w:rsid w:val="009C3456"/>
    <w:rsid w:val="009D0787"/>
    <w:rsid w:val="009D12FC"/>
    <w:rsid w:val="009D2CBF"/>
    <w:rsid w:val="009D5A2A"/>
    <w:rsid w:val="009D7C5F"/>
    <w:rsid w:val="009E3CD3"/>
    <w:rsid w:val="009E71DA"/>
    <w:rsid w:val="009E7D4E"/>
    <w:rsid w:val="009F2390"/>
    <w:rsid w:val="009F2767"/>
    <w:rsid w:val="009F52E0"/>
    <w:rsid w:val="009F7829"/>
    <w:rsid w:val="00A005A9"/>
    <w:rsid w:val="00A03779"/>
    <w:rsid w:val="00A132E1"/>
    <w:rsid w:val="00A178A5"/>
    <w:rsid w:val="00A17EEB"/>
    <w:rsid w:val="00A24296"/>
    <w:rsid w:val="00A2460F"/>
    <w:rsid w:val="00A25CB0"/>
    <w:rsid w:val="00A27162"/>
    <w:rsid w:val="00A27757"/>
    <w:rsid w:val="00A324F4"/>
    <w:rsid w:val="00A347E4"/>
    <w:rsid w:val="00A35884"/>
    <w:rsid w:val="00A35CDA"/>
    <w:rsid w:val="00A36453"/>
    <w:rsid w:val="00A36E4C"/>
    <w:rsid w:val="00A40D1A"/>
    <w:rsid w:val="00A500F2"/>
    <w:rsid w:val="00A60ED2"/>
    <w:rsid w:val="00A6161E"/>
    <w:rsid w:val="00A6196C"/>
    <w:rsid w:val="00A63A88"/>
    <w:rsid w:val="00A662F1"/>
    <w:rsid w:val="00A67BA5"/>
    <w:rsid w:val="00A73165"/>
    <w:rsid w:val="00A73859"/>
    <w:rsid w:val="00A75774"/>
    <w:rsid w:val="00A76C4B"/>
    <w:rsid w:val="00A77C82"/>
    <w:rsid w:val="00A80A4A"/>
    <w:rsid w:val="00A856AD"/>
    <w:rsid w:val="00A9173F"/>
    <w:rsid w:val="00A96EAC"/>
    <w:rsid w:val="00AA2B36"/>
    <w:rsid w:val="00AB08FD"/>
    <w:rsid w:val="00AB3D45"/>
    <w:rsid w:val="00AB3E42"/>
    <w:rsid w:val="00AB518E"/>
    <w:rsid w:val="00AC05F3"/>
    <w:rsid w:val="00AC4911"/>
    <w:rsid w:val="00AC4A8D"/>
    <w:rsid w:val="00AC710A"/>
    <w:rsid w:val="00AD101A"/>
    <w:rsid w:val="00AD17E5"/>
    <w:rsid w:val="00AD2704"/>
    <w:rsid w:val="00AD6260"/>
    <w:rsid w:val="00AD6C02"/>
    <w:rsid w:val="00AD73BB"/>
    <w:rsid w:val="00AD7BF3"/>
    <w:rsid w:val="00AE088C"/>
    <w:rsid w:val="00AE2486"/>
    <w:rsid w:val="00AF111B"/>
    <w:rsid w:val="00AF18A1"/>
    <w:rsid w:val="00AF7593"/>
    <w:rsid w:val="00B01222"/>
    <w:rsid w:val="00B023D1"/>
    <w:rsid w:val="00B1157C"/>
    <w:rsid w:val="00B1199E"/>
    <w:rsid w:val="00B12BFA"/>
    <w:rsid w:val="00B12D13"/>
    <w:rsid w:val="00B156DF"/>
    <w:rsid w:val="00B160BC"/>
    <w:rsid w:val="00B1682A"/>
    <w:rsid w:val="00B179EE"/>
    <w:rsid w:val="00B20854"/>
    <w:rsid w:val="00B20A37"/>
    <w:rsid w:val="00B20DAC"/>
    <w:rsid w:val="00B226C2"/>
    <w:rsid w:val="00B23E05"/>
    <w:rsid w:val="00B251D2"/>
    <w:rsid w:val="00B261B0"/>
    <w:rsid w:val="00B328B7"/>
    <w:rsid w:val="00B334C6"/>
    <w:rsid w:val="00B33D5F"/>
    <w:rsid w:val="00B45FD8"/>
    <w:rsid w:val="00B47C07"/>
    <w:rsid w:val="00B52548"/>
    <w:rsid w:val="00B52969"/>
    <w:rsid w:val="00B55DD7"/>
    <w:rsid w:val="00B57E62"/>
    <w:rsid w:val="00B61797"/>
    <w:rsid w:val="00B62836"/>
    <w:rsid w:val="00B63ECF"/>
    <w:rsid w:val="00B65225"/>
    <w:rsid w:val="00B67BF5"/>
    <w:rsid w:val="00B7332D"/>
    <w:rsid w:val="00B73344"/>
    <w:rsid w:val="00B76F55"/>
    <w:rsid w:val="00B81FBD"/>
    <w:rsid w:val="00B8523E"/>
    <w:rsid w:val="00B86D84"/>
    <w:rsid w:val="00B86ED6"/>
    <w:rsid w:val="00B900C0"/>
    <w:rsid w:val="00B94AC8"/>
    <w:rsid w:val="00BA144A"/>
    <w:rsid w:val="00BA1537"/>
    <w:rsid w:val="00BA2BB7"/>
    <w:rsid w:val="00BA46AB"/>
    <w:rsid w:val="00BA5E70"/>
    <w:rsid w:val="00BA5F75"/>
    <w:rsid w:val="00BA7A9E"/>
    <w:rsid w:val="00BB16FA"/>
    <w:rsid w:val="00BB23B1"/>
    <w:rsid w:val="00BB2FCA"/>
    <w:rsid w:val="00BB554D"/>
    <w:rsid w:val="00BB5A8C"/>
    <w:rsid w:val="00BB7F70"/>
    <w:rsid w:val="00BC0EB7"/>
    <w:rsid w:val="00BC0EC0"/>
    <w:rsid w:val="00BC2C66"/>
    <w:rsid w:val="00BC2DF3"/>
    <w:rsid w:val="00BC5E37"/>
    <w:rsid w:val="00BD034C"/>
    <w:rsid w:val="00BD04F6"/>
    <w:rsid w:val="00BD1CC5"/>
    <w:rsid w:val="00BD69F9"/>
    <w:rsid w:val="00BD6B1D"/>
    <w:rsid w:val="00BD7EBA"/>
    <w:rsid w:val="00BE077D"/>
    <w:rsid w:val="00BE2799"/>
    <w:rsid w:val="00BE351E"/>
    <w:rsid w:val="00BF1AAA"/>
    <w:rsid w:val="00BF415A"/>
    <w:rsid w:val="00BF6A2B"/>
    <w:rsid w:val="00C01223"/>
    <w:rsid w:val="00C020E2"/>
    <w:rsid w:val="00C05871"/>
    <w:rsid w:val="00C059D0"/>
    <w:rsid w:val="00C06EA7"/>
    <w:rsid w:val="00C10266"/>
    <w:rsid w:val="00C1273D"/>
    <w:rsid w:val="00C12C30"/>
    <w:rsid w:val="00C158B6"/>
    <w:rsid w:val="00C16C7D"/>
    <w:rsid w:val="00C24202"/>
    <w:rsid w:val="00C24352"/>
    <w:rsid w:val="00C2570E"/>
    <w:rsid w:val="00C26F44"/>
    <w:rsid w:val="00C3223B"/>
    <w:rsid w:val="00C33DD8"/>
    <w:rsid w:val="00C363E9"/>
    <w:rsid w:val="00C4062C"/>
    <w:rsid w:val="00C44983"/>
    <w:rsid w:val="00C45786"/>
    <w:rsid w:val="00C46DD4"/>
    <w:rsid w:val="00C472A1"/>
    <w:rsid w:val="00C473EB"/>
    <w:rsid w:val="00C60A8D"/>
    <w:rsid w:val="00C61A95"/>
    <w:rsid w:val="00C61C95"/>
    <w:rsid w:val="00C62B08"/>
    <w:rsid w:val="00C638AA"/>
    <w:rsid w:val="00C63AC6"/>
    <w:rsid w:val="00C657D8"/>
    <w:rsid w:val="00C706FA"/>
    <w:rsid w:val="00C708BD"/>
    <w:rsid w:val="00C812F9"/>
    <w:rsid w:val="00C81535"/>
    <w:rsid w:val="00C82CA9"/>
    <w:rsid w:val="00C8776C"/>
    <w:rsid w:val="00C92355"/>
    <w:rsid w:val="00C92D84"/>
    <w:rsid w:val="00C968AA"/>
    <w:rsid w:val="00CA0F33"/>
    <w:rsid w:val="00CA1934"/>
    <w:rsid w:val="00CA2296"/>
    <w:rsid w:val="00CA24B0"/>
    <w:rsid w:val="00CA3986"/>
    <w:rsid w:val="00CA424D"/>
    <w:rsid w:val="00CB0E03"/>
    <w:rsid w:val="00CB7795"/>
    <w:rsid w:val="00CD15BD"/>
    <w:rsid w:val="00CD206D"/>
    <w:rsid w:val="00CD2FCC"/>
    <w:rsid w:val="00CD3210"/>
    <w:rsid w:val="00CE17AB"/>
    <w:rsid w:val="00CE4E42"/>
    <w:rsid w:val="00CF54C5"/>
    <w:rsid w:val="00CF59EC"/>
    <w:rsid w:val="00CF5B98"/>
    <w:rsid w:val="00CF6AD0"/>
    <w:rsid w:val="00CF7CEC"/>
    <w:rsid w:val="00D02B98"/>
    <w:rsid w:val="00D036C7"/>
    <w:rsid w:val="00D05FB9"/>
    <w:rsid w:val="00D06E9C"/>
    <w:rsid w:val="00D13861"/>
    <w:rsid w:val="00D13A0C"/>
    <w:rsid w:val="00D15B2D"/>
    <w:rsid w:val="00D253DC"/>
    <w:rsid w:val="00D26F0C"/>
    <w:rsid w:val="00D27343"/>
    <w:rsid w:val="00D27ED2"/>
    <w:rsid w:val="00D34623"/>
    <w:rsid w:val="00D35188"/>
    <w:rsid w:val="00D4544C"/>
    <w:rsid w:val="00D45CC5"/>
    <w:rsid w:val="00D4774D"/>
    <w:rsid w:val="00D5000C"/>
    <w:rsid w:val="00D5088D"/>
    <w:rsid w:val="00D51DD7"/>
    <w:rsid w:val="00D56F17"/>
    <w:rsid w:val="00D636E8"/>
    <w:rsid w:val="00D70B26"/>
    <w:rsid w:val="00D70F5C"/>
    <w:rsid w:val="00D712F8"/>
    <w:rsid w:val="00D758CB"/>
    <w:rsid w:val="00D75AC1"/>
    <w:rsid w:val="00D76024"/>
    <w:rsid w:val="00D8087B"/>
    <w:rsid w:val="00D86D4A"/>
    <w:rsid w:val="00D90D1B"/>
    <w:rsid w:val="00DA568B"/>
    <w:rsid w:val="00DA5C4D"/>
    <w:rsid w:val="00DB285F"/>
    <w:rsid w:val="00DB39A3"/>
    <w:rsid w:val="00DC0780"/>
    <w:rsid w:val="00DD0E56"/>
    <w:rsid w:val="00DD1D43"/>
    <w:rsid w:val="00DD4A12"/>
    <w:rsid w:val="00DD653B"/>
    <w:rsid w:val="00DD6672"/>
    <w:rsid w:val="00DE084A"/>
    <w:rsid w:val="00DE1209"/>
    <w:rsid w:val="00DE28A9"/>
    <w:rsid w:val="00DE3357"/>
    <w:rsid w:val="00DE384A"/>
    <w:rsid w:val="00DE7CA2"/>
    <w:rsid w:val="00E027B3"/>
    <w:rsid w:val="00E0633E"/>
    <w:rsid w:val="00E06B21"/>
    <w:rsid w:val="00E06F6A"/>
    <w:rsid w:val="00E11B77"/>
    <w:rsid w:val="00E12AF4"/>
    <w:rsid w:val="00E15499"/>
    <w:rsid w:val="00E225CA"/>
    <w:rsid w:val="00E2280F"/>
    <w:rsid w:val="00E23BB1"/>
    <w:rsid w:val="00E23C6D"/>
    <w:rsid w:val="00E26BCC"/>
    <w:rsid w:val="00E31ACE"/>
    <w:rsid w:val="00E3351A"/>
    <w:rsid w:val="00E37200"/>
    <w:rsid w:val="00E408F7"/>
    <w:rsid w:val="00E40D63"/>
    <w:rsid w:val="00E41BD9"/>
    <w:rsid w:val="00E45E3C"/>
    <w:rsid w:val="00E50E2A"/>
    <w:rsid w:val="00E51930"/>
    <w:rsid w:val="00E57FC1"/>
    <w:rsid w:val="00E57FCA"/>
    <w:rsid w:val="00E61964"/>
    <w:rsid w:val="00E621A8"/>
    <w:rsid w:val="00E634BF"/>
    <w:rsid w:val="00E67139"/>
    <w:rsid w:val="00E76C28"/>
    <w:rsid w:val="00E77022"/>
    <w:rsid w:val="00E844B7"/>
    <w:rsid w:val="00E90910"/>
    <w:rsid w:val="00E90BDE"/>
    <w:rsid w:val="00E9234C"/>
    <w:rsid w:val="00E94E2B"/>
    <w:rsid w:val="00EA75FB"/>
    <w:rsid w:val="00EB077C"/>
    <w:rsid w:val="00EB24D0"/>
    <w:rsid w:val="00EB3F0C"/>
    <w:rsid w:val="00EB4502"/>
    <w:rsid w:val="00EB4D71"/>
    <w:rsid w:val="00EB5289"/>
    <w:rsid w:val="00EC3786"/>
    <w:rsid w:val="00EC4759"/>
    <w:rsid w:val="00EC4E26"/>
    <w:rsid w:val="00EC5578"/>
    <w:rsid w:val="00EC6AA7"/>
    <w:rsid w:val="00ED034F"/>
    <w:rsid w:val="00ED140E"/>
    <w:rsid w:val="00ED2EC9"/>
    <w:rsid w:val="00ED3874"/>
    <w:rsid w:val="00ED7EAB"/>
    <w:rsid w:val="00EE1694"/>
    <w:rsid w:val="00EE2104"/>
    <w:rsid w:val="00EE2C46"/>
    <w:rsid w:val="00EE7C5B"/>
    <w:rsid w:val="00EE7DA9"/>
    <w:rsid w:val="00EF227F"/>
    <w:rsid w:val="00EF50B1"/>
    <w:rsid w:val="00F06B99"/>
    <w:rsid w:val="00F07294"/>
    <w:rsid w:val="00F0771E"/>
    <w:rsid w:val="00F15409"/>
    <w:rsid w:val="00F2324A"/>
    <w:rsid w:val="00F270B2"/>
    <w:rsid w:val="00F276D9"/>
    <w:rsid w:val="00F31EE2"/>
    <w:rsid w:val="00F40605"/>
    <w:rsid w:val="00F41EE1"/>
    <w:rsid w:val="00F43C24"/>
    <w:rsid w:val="00F46BE1"/>
    <w:rsid w:val="00F47405"/>
    <w:rsid w:val="00F5047E"/>
    <w:rsid w:val="00F516CD"/>
    <w:rsid w:val="00F55897"/>
    <w:rsid w:val="00F560CE"/>
    <w:rsid w:val="00F61A7A"/>
    <w:rsid w:val="00F64F89"/>
    <w:rsid w:val="00F66253"/>
    <w:rsid w:val="00F8082A"/>
    <w:rsid w:val="00F82D3F"/>
    <w:rsid w:val="00F83C6B"/>
    <w:rsid w:val="00F843F2"/>
    <w:rsid w:val="00F85BF8"/>
    <w:rsid w:val="00F86B6F"/>
    <w:rsid w:val="00F900BF"/>
    <w:rsid w:val="00F900F6"/>
    <w:rsid w:val="00F9249D"/>
    <w:rsid w:val="00F968F7"/>
    <w:rsid w:val="00F96907"/>
    <w:rsid w:val="00F96A51"/>
    <w:rsid w:val="00FA041C"/>
    <w:rsid w:val="00FA3C3A"/>
    <w:rsid w:val="00FA6245"/>
    <w:rsid w:val="00FA7748"/>
    <w:rsid w:val="00FB1915"/>
    <w:rsid w:val="00FB49DD"/>
    <w:rsid w:val="00FC0193"/>
    <w:rsid w:val="00FC2EE7"/>
    <w:rsid w:val="00FC4AF1"/>
    <w:rsid w:val="00FC6D12"/>
    <w:rsid w:val="00FD2AAB"/>
    <w:rsid w:val="00FD2CD7"/>
    <w:rsid w:val="00FD4D06"/>
    <w:rsid w:val="00FD57C4"/>
    <w:rsid w:val="00FD652F"/>
    <w:rsid w:val="00FD6F80"/>
    <w:rsid w:val="00FE140E"/>
    <w:rsid w:val="00FE3818"/>
    <w:rsid w:val="00FE7528"/>
    <w:rsid w:val="00FF0F64"/>
    <w:rsid w:val="00FF11CD"/>
    <w:rsid w:val="00FF2056"/>
    <w:rsid w:val="00FF44A0"/>
    <w:rsid w:val="00FF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AA8A"/>
  <w15:chartTrackingRefBased/>
  <w15:docId w15:val="{5C069346-DD42-4805-8D26-9B2AAD0A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F38"/>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33AC9"/>
    <w:pPr>
      <w:spacing w:line="240" w:lineRule="auto"/>
      <w:ind w:left="576" w:hanging="576"/>
    </w:pPr>
  </w:style>
  <w:style w:type="character" w:customStyle="1" w:styleId="NoSpacingChar">
    <w:name w:val="No Spacing Char"/>
    <w:basedOn w:val="DefaultParagraphFont"/>
    <w:link w:val="NoSpacing"/>
    <w:uiPriority w:val="1"/>
    <w:rsid w:val="00833AC9"/>
  </w:style>
  <w:style w:type="paragraph" w:styleId="ListParagraph">
    <w:name w:val="List Paragraph"/>
    <w:basedOn w:val="Normal"/>
    <w:uiPriority w:val="34"/>
    <w:qFormat/>
    <w:rsid w:val="00833AC9"/>
    <w:pPr>
      <w:ind w:left="720"/>
      <w:contextualSpacing/>
    </w:pPr>
  </w:style>
  <w:style w:type="numbering" w:customStyle="1" w:styleId="CurrentList1">
    <w:name w:val="Current List1"/>
    <w:uiPriority w:val="99"/>
    <w:rsid w:val="00116336"/>
    <w:pPr>
      <w:numPr>
        <w:numId w:val="27"/>
      </w:numPr>
    </w:pPr>
  </w:style>
  <w:style w:type="numbering" w:styleId="1ai">
    <w:name w:val="Outline List 1"/>
    <w:basedOn w:val="NoList"/>
    <w:uiPriority w:val="99"/>
    <w:semiHidden/>
    <w:unhideWhenUsed/>
    <w:rsid w:val="00116336"/>
    <w:pPr>
      <w:numPr>
        <w:numId w:val="28"/>
      </w:numPr>
    </w:pPr>
  </w:style>
  <w:style w:type="paragraph" w:styleId="Footer">
    <w:name w:val="footer"/>
    <w:basedOn w:val="Normal"/>
    <w:link w:val="FooterChar"/>
    <w:uiPriority w:val="99"/>
    <w:unhideWhenUsed/>
    <w:rsid w:val="00C40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62C"/>
  </w:style>
  <w:style w:type="character" w:styleId="PageNumber">
    <w:name w:val="page number"/>
    <w:basedOn w:val="DefaultParagraphFont"/>
    <w:uiPriority w:val="99"/>
    <w:semiHidden/>
    <w:unhideWhenUsed/>
    <w:rsid w:val="00C4062C"/>
  </w:style>
  <w:style w:type="character" w:styleId="CommentReference">
    <w:name w:val="annotation reference"/>
    <w:basedOn w:val="DefaultParagraphFont"/>
    <w:uiPriority w:val="99"/>
    <w:semiHidden/>
    <w:unhideWhenUsed/>
    <w:rsid w:val="00E06B21"/>
    <w:rPr>
      <w:sz w:val="16"/>
      <w:szCs w:val="16"/>
    </w:rPr>
  </w:style>
  <w:style w:type="paragraph" w:styleId="CommentText">
    <w:name w:val="annotation text"/>
    <w:basedOn w:val="Normal"/>
    <w:link w:val="CommentTextChar"/>
    <w:uiPriority w:val="99"/>
    <w:semiHidden/>
    <w:unhideWhenUsed/>
    <w:rsid w:val="00E06B21"/>
    <w:pPr>
      <w:spacing w:line="240" w:lineRule="auto"/>
    </w:pPr>
    <w:rPr>
      <w:sz w:val="20"/>
      <w:szCs w:val="20"/>
    </w:rPr>
  </w:style>
  <w:style w:type="character" w:customStyle="1" w:styleId="CommentTextChar">
    <w:name w:val="Comment Text Char"/>
    <w:basedOn w:val="DefaultParagraphFont"/>
    <w:link w:val="CommentText"/>
    <w:uiPriority w:val="99"/>
    <w:semiHidden/>
    <w:rsid w:val="00E06B21"/>
    <w:rPr>
      <w:sz w:val="20"/>
      <w:szCs w:val="20"/>
    </w:rPr>
  </w:style>
  <w:style w:type="paragraph" w:styleId="CommentSubject">
    <w:name w:val="annotation subject"/>
    <w:basedOn w:val="CommentText"/>
    <w:next w:val="CommentText"/>
    <w:link w:val="CommentSubjectChar"/>
    <w:uiPriority w:val="99"/>
    <w:semiHidden/>
    <w:unhideWhenUsed/>
    <w:rsid w:val="00E06B21"/>
    <w:rPr>
      <w:b/>
      <w:bCs/>
    </w:rPr>
  </w:style>
  <w:style w:type="character" w:customStyle="1" w:styleId="CommentSubjectChar">
    <w:name w:val="Comment Subject Char"/>
    <w:basedOn w:val="CommentTextChar"/>
    <w:link w:val="CommentSubject"/>
    <w:uiPriority w:val="99"/>
    <w:semiHidden/>
    <w:rsid w:val="00E06B21"/>
    <w:rPr>
      <w:b/>
      <w:bCs/>
      <w:sz w:val="20"/>
      <w:szCs w:val="20"/>
    </w:rPr>
  </w:style>
  <w:style w:type="paragraph" w:styleId="Revision">
    <w:name w:val="Revision"/>
    <w:hidden/>
    <w:uiPriority w:val="99"/>
    <w:semiHidden/>
    <w:rsid w:val="00A347E4"/>
    <w:pPr>
      <w:spacing w:line="240" w:lineRule="auto"/>
    </w:pPr>
  </w:style>
  <w:style w:type="character" w:customStyle="1" w:styleId="apple-converted-space">
    <w:name w:val="apple-converted-space"/>
    <w:basedOn w:val="DefaultParagraphFont"/>
    <w:rsid w:val="00AD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85993">
      <w:bodyDiv w:val="1"/>
      <w:marLeft w:val="0"/>
      <w:marRight w:val="0"/>
      <w:marTop w:val="0"/>
      <w:marBottom w:val="0"/>
      <w:divBdr>
        <w:top w:val="none" w:sz="0" w:space="0" w:color="auto"/>
        <w:left w:val="none" w:sz="0" w:space="0" w:color="auto"/>
        <w:bottom w:val="none" w:sz="0" w:space="0" w:color="auto"/>
        <w:right w:val="none" w:sz="0" w:space="0" w:color="auto"/>
      </w:divBdr>
    </w:div>
    <w:div w:id="346980010">
      <w:bodyDiv w:val="1"/>
      <w:marLeft w:val="0"/>
      <w:marRight w:val="0"/>
      <w:marTop w:val="0"/>
      <w:marBottom w:val="0"/>
      <w:divBdr>
        <w:top w:val="none" w:sz="0" w:space="0" w:color="auto"/>
        <w:left w:val="none" w:sz="0" w:space="0" w:color="auto"/>
        <w:bottom w:val="none" w:sz="0" w:space="0" w:color="auto"/>
        <w:right w:val="none" w:sz="0" w:space="0" w:color="auto"/>
      </w:divBdr>
    </w:div>
    <w:div w:id="377437325">
      <w:bodyDiv w:val="1"/>
      <w:marLeft w:val="0"/>
      <w:marRight w:val="0"/>
      <w:marTop w:val="0"/>
      <w:marBottom w:val="0"/>
      <w:divBdr>
        <w:top w:val="none" w:sz="0" w:space="0" w:color="auto"/>
        <w:left w:val="none" w:sz="0" w:space="0" w:color="auto"/>
        <w:bottom w:val="none" w:sz="0" w:space="0" w:color="auto"/>
        <w:right w:val="none" w:sz="0" w:space="0" w:color="auto"/>
      </w:divBdr>
      <w:divsChild>
        <w:div w:id="1546595786">
          <w:marLeft w:val="0"/>
          <w:marRight w:val="0"/>
          <w:marTop w:val="0"/>
          <w:marBottom w:val="0"/>
          <w:divBdr>
            <w:top w:val="none" w:sz="0" w:space="0" w:color="auto"/>
            <w:left w:val="none" w:sz="0" w:space="0" w:color="auto"/>
            <w:bottom w:val="none" w:sz="0" w:space="0" w:color="auto"/>
            <w:right w:val="none" w:sz="0" w:space="0" w:color="auto"/>
          </w:divBdr>
        </w:div>
        <w:div w:id="1177696433">
          <w:marLeft w:val="0"/>
          <w:marRight w:val="0"/>
          <w:marTop w:val="0"/>
          <w:marBottom w:val="0"/>
          <w:divBdr>
            <w:top w:val="none" w:sz="0" w:space="0" w:color="auto"/>
            <w:left w:val="none" w:sz="0" w:space="0" w:color="auto"/>
            <w:bottom w:val="none" w:sz="0" w:space="0" w:color="auto"/>
            <w:right w:val="none" w:sz="0" w:space="0" w:color="auto"/>
          </w:divBdr>
        </w:div>
        <w:div w:id="1994142925">
          <w:marLeft w:val="0"/>
          <w:marRight w:val="0"/>
          <w:marTop w:val="0"/>
          <w:marBottom w:val="0"/>
          <w:divBdr>
            <w:top w:val="none" w:sz="0" w:space="0" w:color="auto"/>
            <w:left w:val="none" w:sz="0" w:space="0" w:color="auto"/>
            <w:bottom w:val="none" w:sz="0" w:space="0" w:color="auto"/>
            <w:right w:val="none" w:sz="0" w:space="0" w:color="auto"/>
          </w:divBdr>
        </w:div>
        <w:div w:id="848640975">
          <w:marLeft w:val="0"/>
          <w:marRight w:val="0"/>
          <w:marTop w:val="0"/>
          <w:marBottom w:val="0"/>
          <w:divBdr>
            <w:top w:val="none" w:sz="0" w:space="0" w:color="auto"/>
            <w:left w:val="none" w:sz="0" w:space="0" w:color="auto"/>
            <w:bottom w:val="none" w:sz="0" w:space="0" w:color="auto"/>
            <w:right w:val="none" w:sz="0" w:space="0" w:color="auto"/>
          </w:divBdr>
        </w:div>
      </w:divsChild>
    </w:div>
    <w:div w:id="18169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wn%20Clerk\Downloads\TEMPLATE%20-%20WEST%20SILOAM%20Town%20Board%20Notice%20and%20Agenda%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98F19-7B25-474C-8E0C-CCA8E6CC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WEST SILOAM Town Board Notice and Agenda (11).dotx</Template>
  <TotalTime>0</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keith@westsiloamsprings.org</Manager>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Gary</cp:lastModifiedBy>
  <cp:revision>3</cp:revision>
  <cp:lastPrinted>2024-06-12T15:30:00Z</cp:lastPrinted>
  <dcterms:created xsi:type="dcterms:W3CDTF">2024-06-12T19:02:00Z</dcterms:created>
  <dcterms:modified xsi:type="dcterms:W3CDTF">2024-06-17T20:07:00Z</dcterms:modified>
</cp:coreProperties>
</file>